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0AE" w:rsidRPr="003500AE" w:rsidRDefault="003500AE" w:rsidP="00144D4F">
      <w:pPr>
        <w:jc w:val="center"/>
        <w:rPr>
          <w:b/>
          <w:color w:val="222222"/>
          <w:shd w:val="clear" w:color="auto" w:fill="FFFFFF"/>
        </w:rPr>
      </w:pPr>
      <w:r w:rsidRPr="003500AE">
        <w:rPr>
          <w:b/>
          <w:color w:val="222222"/>
          <w:shd w:val="clear" w:color="auto" w:fill="FFFFFF"/>
        </w:rPr>
        <w:t>Рабочая группа по методологии и процедурам оп</w:t>
      </w:r>
      <w:r w:rsidR="00280584">
        <w:rPr>
          <w:b/>
          <w:color w:val="222222"/>
          <w:shd w:val="clear" w:color="auto" w:fill="FFFFFF"/>
        </w:rPr>
        <w:t>ределения кадастровой стоимости</w:t>
      </w:r>
      <w:r w:rsidR="00280584">
        <w:rPr>
          <w:b/>
          <w:color w:val="222222"/>
          <w:shd w:val="clear" w:color="auto" w:fill="FFFFFF"/>
        </w:rPr>
        <w:br/>
      </w:r>
      <w:r w:rsidRPr="003500AE">
        <w:rPr>
          <w:b/>
          <w:color w:val="222222"/>
          <w:shd w:val="clear" w:color="auto" w:fill="FFFFFF"/>
        </w:rPr>
        <w:t xml:space="preserve">(государственной кадастровой оценке). </w:t>
      </w:r>
    </w:p>
    <w:p w:rsidR="003500AE" w:rsidRDefault="003500AE" w:rsidP="00144D4F">
      <w:pPr>
        <w:jc w:val="center"/>
        <w:rPr>
          <w:color w:val="222222"/>
          <w:shd w:val="clear" w:color="auto" w:fill="FFFFFF"/>
        </w:rPr>
      </w:pPr>
    </w:p>
    <w:p w:rsidR="00144D4F" w:rsidRPr="00144D4F" w:rsidRDefault="00144D4F" w:rsidP="00144D4F">
      <w:pPr>
        <w:jc w:val="center"/>
        <w:rPr>
          <w:b/>
          <w:sz w:val="28"/>
          <w:szCs w:val="28"/>
        </w:rPr>
      </w:pPr>
      <w:r w:rsidRPr="00144D4F">
        <w:rPr>
          <w:b/>
          <w:sz w:val="28"/>
          <w:szCs w:val="28"/>
        </w:rPr>
        <w:t>Методические рекомендации по подготовке отчетов об оценке рыночной стоимости объектов недвижимости для ее использования в качестве кадастровой стоимости</w:t>
      </w:r>
    </w:p>
    <w:p w:rsidR="005324EB" w:rsidRPr="00701406" w:rsidRDefault="005324EB" w:rsidP="0070140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406">
        <w:rPr>
          <w:rFonts w:ascii="Times New Roman" w:hAnsi="Times New Roman" w:cs="Times New Roman"/>
          <w:b/>
          <w:sz w:val="24"/>
          <w:szCs w:val="24"/>
        </w:rPr>
        <w:t>Вводные положения</w:t>
      </w:r>
      <w:r w:rsidR="00D408C7" w:rsidRPr="00701406">
        <w:rPr>
          <w:rFonts w:ascii="Times New Roman" w:hAnsi="Times New Roman" w:cs="Times New Roman"/>
          <w:b/>
          <w:sz w:val="24"/>
          <w:szCs w:val="24"/>
        </w:rPr>
        <w:t>. Раскрытие информации о кадастровой оценке</w:t>
      </w:r>
    </w:p>
    <w:p w:rsidR="00701406" w:rsidRDefault="001A0392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Кадастровая стоимость – стоимость, установленная в результате проведения </w:t>
      </w:r>
      <w:r w:rsidR="005324EB" w:rsidRPr="00701406">
        <w:rPr>
          <w:rFonts w:ascii="Times New Roman" w:hAnsi="Times New Roman" w:cs="Times New Roman"/>
          <w:sz w:val="24"/>
          <w:szCs w:val="24"/>
        </w:rPr>
        <w:t>ГКО</w:t>
      </w:r>
      <w:r w:rsidRPr="00701406">
        <w:rPr>
          <w:rFonts w:ascii="Times New Roman" w:hAnsi="Times New Roman" w:cs="Times New Roman"/>
          <w:sz w:val="24"/>
          <w:szCs w:val="24"/>
        </w:rPr>
        <w:t xml:space="preserve"> (либо на основе ее результатов) или в результате рассмотрения споров о результатах определения кадастровой стоимости. При этом </w:t>
      </w:r>
      <w:r w:rsidR="00701406">
        <w:rPr>
          <w:rFonts w:ascii="Times New Roman" w:hAnsi="Times New Roman" w:cs="Times New Roman"/>
          <w:sz w:val="24"/>
          <w:szCs w:val="24"/>
        </w:rPr>
        <w:t xml:space="preserve">под кадастровой </w:t>
      </w:r>
      <w:r w:rsidRPr="00701406">
        <w:rPr>
          <w:rFonts w:ascii="Times New Roman" w:hAnsi="Times New Roman" w:cs="Times New Roman"/>
          <w:sz w:val="24"/>
          <w:szCs w:val="24"/>
        </w:rPr>
        <w:t>стоимость</w:t>
      </w:r>
      <w:r w:rsidR="00701406">
        <w:rPr>
          <w:rFonts w:ascii="Times New Roman" w:hAnsi="Times New Roman" w:cs="Times New Roman"/>
          <w:sz w:val="24"/>
          <w:szCs w:val="24"/>
        </w:rPr>
        <w:t xml:space="preserve">ю понимается рыночная стоимость, определенная </w:t>
      </w:r>
      <w:r w:rsidRPr="00701406">
        <w:rPr>
          <w:rFonts w:ascii="Times New Roman" w:hAnsi="Times New Roman" w:cs="Times New Roman"/>
          <w:sz w:val="24"/>
          <w:szCs w:val="24"/>
        </w:rPr>
        <w:t>методами массово</w:t>
      </w:r>
      <w:r w:rsidR="005324EB" w:rsidRPr="00701406">
        <w:rPr>
          <w:rFonts w:ascii="Times New Roman" w:hAnsi="Times New Roman" w:cs="Times New Roman"/>
          <w:sz w:val="24"/>
          <w:szCs w:val="24"/>
        </w:rPr>
        <w:t>й оценки, а при невозможности применения подобного подхода</w:t>
      </w:r>
      <w:r w:rsidR="00C10A33" w:rsidRPr="00701406">
        <w:rPr>
          <w:rFonts w:ascii="Times New Roman" w:hAnsi="Times New Roman" w:cs="Times New Roman"/>
          <w:sz w:val="24"/>
          <w:szCs w:val="24"/>
        </w:rPr>
        <w:t xml:space="preserve"> - </w:t>
      </w:r>
      <w:r w:rsidR="005324EB" w:rsidRPr="00701406">
        <w:rPr>
          <w:rFonts w:ascii="Times New Roman" w:hAnsi="Times New Roman" w:cs="Times New Roman"/>
          <w:sz w:val="24"/>
          <w:szCs w:val="24"/>
        </w:rPr>
        <w:t xml:space="preserve"> </w:t>
      </w:r>
      <w:r w:rsidRPr="00701406">
        <w:rPr>
          <w:rFonts w:ascii="Times New Roman" w:hAnsi="Times New Roman" w:cs="Times New Roman"/>
          <w:sz w:val="24"/>
          <w:szCs w:val="24"/>
        </w:rPr>
        <w:t>на основе индивидуальной рыночной оценки для конкретного объекта</w:t>
      </w:r>
      <w:r w:rsidR="0070140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01406">
        <w:rPr>
          <w:rFonts w:ascii="Times New Roman" w:hAnsi="Times New Roman" w:cs="Times New Roman"/>
          <w:sz w:val="24"/>
          <w:szCs w:val="24"/>
        </w:rPr>
        <w:t>Тем самым законодательство и стандарты приравнивают базу кадастровой стоимости к рыночной стоимости, допуская при этом отклонения кадастровой стоимости от рыночной в связи с меньшей точностью ее определения в связи с применением методологии массовой оценки.</w:t>
      </w:r>
      <w:proofErr w:type="gramEnd"/>
    </w:p>
    <w:p w:rsidR="005251FA" w:rsidRPr="005251FA" w:rsidRDefault="005251FA" w:rsidP="005251FA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5251FA">
        <w:rPr>
          <w:rFonts w:ascii="Times New Roman" w:hAnsi="Times New Roman" w:cs="Times New Roman"/>
          <w:color w:val="FF0000"/>
          <w:sz w:val="24"/>
          <w:szCs w:val="24"/>
        </w:rPr>
        <w:t>Грибовский</w:t>
      </w:r>
      <w:proofErr w:type="spellEnd"/>
      <w:r w:rsidRPr="005251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5251FA">
        <w:rPr>
          <w:rFonts w:ascii="Times New Roman" w:hAnsi="Times New Roman" w:cs="Times New Roman"/>
          <w:color w:val="FF0000"/>
          <w:sz w:val="24"/>
          <w:szCs w:val="24"/>
        </w:rPr>
        <w:t>СВ</w:t>
      </w:r>
      <w:proofErr w:type="gramEnd"/>
      <w:r w:rsidR="00523B56">
        <w:rPr>
          <w:rFonts w:ascii="Times New Roman" w:hAnsi="Times New Roman" w:cs="Times New Roman"/>
          <w:color w:val="FF0000"/>
          <w:sz w:val="24"/>
          <w:szCs w:val="24"/>
        </w:rPr>
        <w:t xml:space="preserve"> (далее СВГ)</w:t>
      </w:r>
      <w:r w:rsidRPr="005251F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</w:p>
    <w:p w:rsidR="005251FA" w:rsidRPr="005251FA" w:rsidRDefault="005251FA" w:rsidP="005251FA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251FA">
        <w:rPr>
          <w:rFonts w:ascii="Times New Roman" w:hAnsi="Times New Roman" w:cs="Times New Roman"/>
          <w:color w:val="FF0000"/>
          <w:sz w:val="24"/>
          <w:szCs w:val="24"/>
        </w:rPr>
        <w:t>При этом под кадастровой стоимостью понимается рыночная стоимость</w:t>
      </w:r>
      <w:r w:rsidRPr="005251FA">
        <w:rPr>
          <w:rFonts w:ascii="Times New Roman" w:hAnsi="Times New Roman" w:cs="Times New Roman"/>
          <w:color w:val="FF0000"/>
          <w:sz w:val="24"/>
          <w:szCs w:val="24"/>
        </w:rPr>
        <w:t xml:space="preserve"> объекта недвижимости</w:t>
      </w:r>
      <w:r w:rsidRPr="005251FA">
        <w:rPr>
          <w:rFonts w:ascii="Times New Roman" w:hAnsi="Times New Roman" w:cs="Times New Roman"/>
          <w:color w:val="FF0000"/>
          <w:sz w:val="24"/>
          <w:szCs w:val="24"/>
        </w:rPr>
        <w:t>, определенная метод</w:t>
      </w:r>
      <w:r>
        <w:rPr>
          <w:rFonts w:ascii="Times New Roman" w:hAnsi="Times New Roman" w:cs="Times New Roman"/>
          <w:color w:val="FF0000"/>
          <w:sz w:val="24"/>
          <w:szCs w:val="24"/>
        </w:rPr>
        <w:t>ами</w:t>
      </w:r>
      <w:r w:rsidRPr="005251FA">
        <w:rPr>
          <w:rFonts w:ascii="Times New Roman" w:hAnsi="Times New Roman" w:cs="Times New Roman"/>
          <w:color w:val="FF0000"/>
          <w:sz w:val="24"/>
          <w:szCs w:val="24"/>
        </w:rPr>
        <w:t xml:space="preserve"> массовой оценки</w:t>
      </w:r>
      <w:r w:rsidRPr="005251FA">
        <w:rPr>
          <w:rFonts w:ascii="Times New Roman" w:hAnsi="Times New Roman" w:cs="Times New Roman"/>
          <w:color w:val="FF0000"/>
          <w:sz w:val="24"/>
          <w:szCs w:val="24"/>
        </w:rPr>
        <w:t xml:space="preserve"> или индивидуальной оценки</w:t>
      </w:r>
      <w:r w:rsidRPr="005251FA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251FA" w:rsidRPr="005251FA" w:rsidRDefault="005251FA" w:rsidP="005251FA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251FA">
        <w:rPr>
          <w:rFonts w:ascii="Times New Roman" w:hAnsi="Times New Roman" w:cs="Times New Roman"/>
          <w:color w:val="FF0000"/>
          <w:sz w:val="24"/>
          <w:szCs w:val="24"/>
        </w:rPr>
        <w:t>Или</w:t>
      </w:r>
    </w:p>
    <w:p w:rsidR="005251FA" w:rsidRPr="005251FA" w:rsidRDefault="005251FA" w:rsidP="005251FA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251FA">
        <w:rPr>
          <w:rFonts w:ascii="Times New Roman" w:hAnsi="Times New Roman" w:cs="Times New Roman"/>
          <w:color w:val="FF0000"/>
          <w:sz w:val="24"/>
          <w:szCs w:val="24"/>
        </w:rPr>
        <w:t>При этом под кадастровой стоимостью понимается стоимость объекта недвижимости, определенная метод</w:t>
      </w:r>
      <w:r>
        <w:rPr>
          <w:rFonts w:ascii="Times New Roman" w:hAnsi="Times New Roman" w:cs="Times New Roman"/>
          <w:color w:val="FF0000"/>
          <w:sz w:val="24"/>
          <w:szCs w:val="24"/>
        </w:rPr>
        <w:t>ами</w:t>
      </w:r>
      <w:r w:rsidRPr="005251FA">
        <w:rPr>
          <w:rFonts w:ascii="Times New Roman" w:hAnsi="Times New Roman" w:cs="Times New Roman"/>
          <w:color w:val="FF0000"/>
          <w:sz w:val="24"/>
          <w:szCs w:val="24"/>
        </w:rPr>
        <w:t xml:space="preserve"> массовой оценки или индивидуальной оценки</w:t>
      </w:r>
      <w:r w:rsidRPr="005251FA">
        <w:rPr>
          <w:rFonts w:ascii="Times New Roman" w:hAnsi="Times New Roman" w:cs="Times New Roman"/>
          <w:color w:val="FF0000"/>
          <w:sz w:val="24"/>
          <w:szCs w:val="24"/>
        </w:rPr>
        <w:t xml:space="preserve"> на основе рыночной информации</w:t>
      </w:r>
      <w:r w:rsidRPr="005251FA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251FA" w:rsidRPr="005251FA" w:rsidRDefault="005251FA" w:rsidP="005251FA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251FA">
        <w:rPr>
          <w:rFonts w:ascii="Times New Roman" w:hAnsi="Times New Roman" w:cs="Times New Roman"/>
          <w:color w:val="FF0000"/>
          <w:sz w:val="24"/>
          <w:szCs w:val="24"/>
        </w:rPr>
        <w:t>1-е, наверное, лучше!</w:t>
      </w:r>
    </w:p>
    <w:p w:rsidR="005251FA" w:rsidRPr="005251FA" w:rsidRDefault="005251FA" w:rsidP="005251FA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251FA">
        <w:rPr>
          <w:rFonts w:ascii="Times New Roman" w:hAnsi="Times New Roman" w:cs="Times New Roman"/>
          <w:color w:val="FF0000"/>
          <w:sz w:val="24"/>
          <w:szCs w:val="24"/>
        </w:rPr>
        <w:t>Нужно определение массовой оценки!</w:t>
      </w:r>
    </w:p>
    <w:p w:rsidR="00EE47E4" w:rsidRDefault="005251FA" w:rsidP="005251FA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251FA">
        <w:rPr>
          <w:rFonts w:ascii="Times New Roman" w:hAnsi="Times New Roman" w:cs="Times New Roman"/>
          <w:color w:val="FF0000"/>
          <w:sz w:val="24"/>
          <w:szCs w:val="24"/>
        </w:rPr>
        <w:t>Массовая оценка недвижимости</w:t>
      </w:r>
      <w:r w:rsidR="00EE47E4">
        <w:rPr>
          <w:rFonts w:ascii="Times New Roman" w:hAnsi="Times New Roman" w:cs="Times New Roman"/>
          <w:color w:val="FF0000"/>
          <w:sz w:val="24"/>
          <w:szCs w:val="24"/>
        </w:rPr>
        <w:t xml:space="preserve"> (МОН)</w:t>
      </w:r>
      <w:r w:rsidRPr="005251FA">
        <w:rPr>
          <w:rFonts w:ascii="Times New Roman" w:hAnsi="Times New Roman" w:cs="Times New Roman"/>
          <w:color w:val="FF0000"/>
          <w:sz w:val="24"/>
          <w:szCs w:val="24"/>
        </w:rPr>
        <w:t xml:space="preserve"> – оценка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группы объектов </w:t>
      </w:r>
      <w:r w:rsidRPr="005251FA">
        <w:rPr>
          <w:rFonts w:ascii="Times New Roman" w:hAnsi="Times New Roman" w:cs="Times New Roman"/>
          <w:color w:val="FF0000"/>
          <w:sz w:val="24"/>
          <w:szCs w:val="24"/>
        </w:rPr>
        <w:t xml:space="preserve">недвижимости по состоянию на конкретную дату с использованием </w:t>
      </w:r>
      <w:r w:rsidR="00EE47E4">
        <w:rPr>
          <w:rFonts w:ascii="Times New Roman" w:hAnsi="Times New Roman" w:cs="Times New Roman"/>
          <w:color w:val="FF0000"/>
          <w:sz w:val="24"/>
          <w:szCs w:val="24"/>
        </w:rPr>
        <w:t>общих данных и математических методов оценки стоимости.</w:t>
      </w:r>
    </w:p>
    <w:p w:rsidR="005251FA" w:rsidRPr="005251FA" w:rsidRDefault="00EE47E4" w:rsidP="005251FA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Нужны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методрекомендации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по МОН</w:t>
      </w:r>
      <w:r w:rsidR="005251FA" w:rsidRPr="005251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251FA" w:rsidRDefault="005251FA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392" w:rsidRPr="00701406" w:rsidRDefault="00701406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324EB" w:rsidRPr="00701406">
        <w:rPr>
          <w:rFonts w:ascii="Times New Roman" w:hAnsi="Times New Roman" w:cs="Times New Roman"/>
          <w:sz w:val="24"/>
          <w:szCs w:val="24"/>
        </w:rPr>
        <w:t xml:space="preserve">акон и стандарты не ограничивают применение индивидуальной рыночной оценки только для случаев рассмотрения споров. Подход на основе индивидуальной рыночной оценки может быть применен </w:t>
      </w:r>
      <w:r w:rsidR="00BB11EC" w:rsidRPr="00701406">
        <w:rPr>
          <w:rFonts w:ascii="Times New Roman" w:hAnsi="Times New Roman" w:cs="Times New Roman"/>
          <w:sz w:val="24"/>
          <w:szCs w:val="24"/>
        </w:rPr>
        <w:t xml:space="preserve">также  </w:t>
      </w:r>
      <w:r w:rsidR="005324EB" w:rsidRPr="00701406">
        <w:rPr>
          <w:rFonts w:ascii="Times New Roman" w:hAnsi="Times New Roman" w:cs="Times New Roman"/>
          <w:sz w:val="24"/>
          <w:szCs w:val="24"/>
        </w:rPr>
        <w:t>при проведении государственной кадастровой оценки. Тем не менее</w:t>
      </w:r>
      <w:r w:rsidR="00BB11EC" w:rsidRPr="00701406">
        <w:rPr>
          <w:rFonts w:ascii="Times New Roman" w:hAnsi="Times New Roman" w:cs="Times New Roman"/>
          <w:sz w:val="24"/>
          <w:szCs w:val="24"/>
        </w:rPr>
        <w:t>,</w:t>
      </w:r>
      <w:r w:rsidR="005324EB" w:rsidRPr="00701406">
        <w:rPr>
          <w:rFonts w:ascii="Times New Roman" w:hAnsi="Times New Roman" w:cs="Times New Roman"/>
          <w:sz w:val="24"/>
          <w:szCs w:val="24"/>
        </w:rPr>
        <w:t xml:space="preserve"> в рамках ГКО как оценка объектов, осуществляемая на основе методов массовой оценки, так и </w:t>
      </w:r>
      <w:r w:rsidR="00BA583C" w:rsidRPr="00701406">
        <w:rPr>
          <w:rFonts w:ascii="Times New Roman" w:hAnsi="Times New Roman" w:cs="Times New Roman"/>
          <w:sz w:val="24"/>
          <w:szCs w:val="24"/>
        </w:rPr>
        <w:t xml:space="preserve">оценка, осуществляемая на </w:t>
      </w:r>
      <w:r w:rsidR="005324EB" w:rsidRPr="00701406">
        <w:rPr>
          <w:rFonts w:ascii="Times New Roman" w:hAnsi="Times New Roman" w:cs="Times New Roman"/>
          <w:sz w:val="24"/>
          <w:szCs w:val="24"/>
        </w:rPr>
        <w:t xml:space="preserve">основе рыночной оценки, </w:t>
      </w:r>
      <w:r w:rsidR="00BB11EC" w:rsidRPr="00701406">
        <w:rPr>
          <w:rFonts w:ascii="Times New Roman" w:hAnsi="Times New Roman" w:cs="Times New Roman"/>
          <w:sz w:val="24"/>
          <w:szCs w:val="24"/>
        </w:rPr>
        <w:t xml:space="preserve">имеют </w:t>
      </w:r>
      <w:r w:rsidR="005324EB" w:rsidRPr="00701406">
        <w:rPr>
          <w:rFonts w:ascii="Times New Roman" w:hAnsi="Times New Roman" w:cs="Times New Roman"/>
          <w:sz w:val="24"/>
          <w:szCs w:val="24"/>
        </w:rPr>
        <w:t xml:space="preserve">ограничения по технологии проведения и объему информации об объектах оценки, которой располагает оценщик. В частности оценщик, выполняющий работы по ГКО, в первую очередь, основывается на информации об объектах, </w:t>
      </w:r>
      <w:r w:rsidR="00BA583C" w:rsidRPr="00701406">
        <w:rPr>
          <w:rFonts w:ascii="Times New Roman" w:hAnsi="Times New Roman" w:cs="Times New Roman"/>
          <w:sz w:val="24"/>
          <w:szCs w:val="24"/>
        </w:rPr>
        <w:t xml:space="preserve">содержащейся </w:t>
      </w:r>
      <w:r w:rsidR="005324EB" w:rsidRPr="00701406">
        <w:rPr>
          <w:rFonts w:ascii="Times New Roman" w:hAnsi="Times New Roman" w:cs="Times New Roman"/>
          <w:sz w:val="24"/>
          <w:szCs w:val="24"/>
        </w:rPr>
        <w:t xml:space="preserve">в фонде данных ГКО, ГКН и иных базах данных, </w:t>
      </w:r>
      <w:r w:rsidR="00BA583C" w:rsidRPr="00701406">
        <w:rPr>
          <w:rFonts w:ascii="Times New Roman" w:hAnsi="Times New Roman" w:cs="Times New Roman"/>
          <w:sz w:val="24"/>
          <w:szCs w:val="24"/>
        </w:rPr>
        <w:t xml:space="preserve">имеющихся </w:t>
      </w:r>
      <w:r w:rsidR="005324EB" w:rsidRPr="00701406">
        <w:rPr>
          <w:rFonts w:ascii="Times New Roman" w:hAnsi="Times New Roman" w:cs="Times New Roman"/>
          <w:sz w:val="24"/>
          <w:szCs w:val="24"/>
        </w:rPr>
        <w:t>в распоряжении организаций и учреждений субъекта Российской Федерации и муниципальных образований. В большинстве случаев при проведении ГКО осмотр объектов оценки не проводится</w:t>
      </w:r>
      <w:r w:rsidR="00EE47E4">
        <w:rPr>
          <w:rFonts w:ascii="Times New Roman" w:hAnsi="Times New Roman" w:cs="Times New Roman"/>
          <w:sz w:val="24"/>
          <w:szCs w:val="24"/>
        </w:rPr>
        <w:t xml:space="preserve"> </w:t>
      </w:r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>(а надо бы осматривать</w:t>
      </w:r>
      <w:r w:rsidR="00523B56">
        <w:rPr>
          <w:rFonts w:ascii="Times New Roman" w:hAnsi="Times New Roman" w:cs="Times New Roman"/>
          <w:color w:val="FF0000"/>
          <w:sz w:val="24"/>
          <w:szCs w:val="24"/>
        </w:rPr>
        <w:t xml:space="preserve"> - СВГ</w:t>
      </w:r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5324EB" w:rsidRPr="00701406">
        <w:rPr>
          <w:rFonts w:ascii="Times New Roman" w:hAnsi="Times New Roman" w:cs="Times New Roman"/>
          <w:sz w:val="24"/>
          <w:szCs w:val="24"/>
        </w:rPr>
        <w:t>. Ограничения по объему имеющейся информации об объектах оценки, а также ограничения, связанные с применяемой методологией, в том числе группировка объектов, объем имеющейся в распоряжении оценщика рыночной информации и иные факторы, накладывают ограничения на возможности учета в рамках ГКО особенностей каждого конкретного объекта оценки.</w:t>
      </w:r>
    </w:p>
    <w:p w:rsidR="005324EB" w:rsidRPr="00701406" w:rsidRDefault="005324EB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lastRenderedPageBreak/>
        <w:t>Проводимая при спорах о результатах кадастровой оценки и</w:t>
      </w:r>
      <w:r w:rsidR="001A0392" w:rsidRPr="00701406">
        <w:rPr>
          <w:rFonts w:ascii="Times New Roman" w:hAnsi="Times New Roman" w:cs="Times New Roman"/>
          <w:sz w:val="24"/>
          <w:szCs w:val="24"/>
        </w:rPr>
        <w:t xml:space="preserve">ндивидуальная оценка </w:t>
      </w:r>
      <w:r w:rsidRPr="00701406">
        <w:rPr>
          <w:rFonts w:ascii="Times New Roman" w:hAnsi="Times New Roman" w:cs="Times New Roman"/>
          <w:sz w:val="24"/>
          <w:szCs w:val="24"/>
        </w:rPr>
        <w:t xml:space="preserve">рыночной стоимости конкретного объекта </w:t>
      </w:r>
      <w:r w:rsidR="001A0392" w:rsidRPr="00701406">
        <w:rPr>
          <w:rFonts w:ascii="Times New Roman" w:hAnsi="Times New Roman" w:cs="Times New Roman"/>
          <w:sz w:val="24"/>
          <w:szCs w:val="24"/>
        </w:rPr>
        <w:t xml:space="preserve">позволяет снять </w:t>
      </w:r>
      <w:r w:rsidRPr="00701406">
        <w:rPr>
          <w:rFonts w:ascii="Times New Roman" w:hAnsi="Times New Roman" w:cs="Times New Roman"/>
          <w:sz w:val="24"/>
          <w:szCs w:val="24"/>
        </w:rPr>
        <w:t xml:space="preserve">данные </w:t>
      </w:r>
      <w:r w:rsidR="001A0392" w:rsidRPr="00701406">
        <w:rPr>
          <w:rFonts w:ascii="Times New Roman" w:hAnsi="Times New Roman" w:cs="Times New Roman"/>
          <w:sz w:val="24"/>
          <w:szCs w:val="24"/>
        </w:rPr>
        <w:t>ограничения</w:t>
      </w:r>
      <w:r w:rsidRPr="00701406">
        <w:rPr>
          <w:rFonts w:ascii="Times New Roman" w:hAnsi="Times New Roman" w:cs="Times New Roman"/>
          <w:sz w:val="24"/>
          <w:szCs w:val="24"/>
        </w:rPr>
        <w:t xml:space="preserve"> и учесть индивидуальные характеристики объекта оценки путем:</w:t>
      </w:r>
    </w:p>
    <w:p w:rsidR="005324EB" w:rsidRPr="00701406" w:rsidRDefault="005324EB" w:rsidP="0070140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изучения правоустанавливающих документов, в том числе изучения сведений об обременениях и ограничениях в использовании объекта</w:t>
      </w:r>
      <w:r w:rsidR="0050629E" w:rsidRPr="00701406">
        <w:rPr>
          <w:rFonts w:ascii="Times New Roman" w:hAnsi="Times New Roman" w:cs="Times New Roman"/>
          <w:sz w:val="24"/>
          <w:szCs w:val="24"/>
        </w:rPr>
        <w:t>;</w:t>
      </w:r>
    </w:p>
    <w:p w:rsidR="005324EB" w:rsidRPr="00701406" w:rsidRDefault="0050629E" w:rsidP="0070140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изучения </w:t>
      </w:r>
      <w:r w:rsidR="005324EB" w:rsidRPr="00701406">
        <w:rPr>
          <w:rFonts w:ascii="Times New Roman" w:hAnsi="Times New Roman" w:cs="Times New Roman"/>
          <w:sz w:val="24"/>
          <w:szCs w:val="24"/>
        </w:rPr>
        <w:t>документов кадастрового учета и технической инвентаризации</w:t>
      </w:r>
      <w:r w:rsidRPr="00701406">
        <w:rPr>
          <w:rFonts w:ascii="Times New Roman" w:hAnsi="Times New Roman" w:cs="Times New Roman"/>
          <w:sz w:val="24"/>
          <w:szCs w:val="24"/>
        </w:rPr>
        <w:t>;</w:t>
      </w:r>
    </w:p>
    <w:p w:rsidR="005324EB" w:rsidRPr="00701406" w:rsidRDefault="0050629E" w:rsidP="0070140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изучения </w:t>
      </w:r>
      <w:r w:rsidR="005324EB" w:rsidRPr="00701406">
        <w:rPr>
          <w:rFonts w:ascii="Times New Roman" w:hAnsi="Times New Roman" w:cs="Times New Roman"/>
          <w:sz w:val="24"/>
          <w:szCs w:val="24"/>
        </w:rPr>
        <w:t>документов</w:t>
      </w:r>
      <w:r w:rsidRPr="00701406">
        <w:rPr>
          <w:rFonts w:ascii="Times New Roman" w:hAnsi="Times New Roman" w:cs="Times New Roman"/>
          <w:sz w:val="24"/>
          <w:szCs w:val="24"/>
        </w:rPr>
        <w:t>,</w:t>
      </w:r>
      <w:r w:rsidR="005324EB" w:rsidRPr="00701406">
        <w:rPr>
          <w:rFonts w:ascii="Times New Roman" w:hAnsi="Times New Roman" w:cs="Times New Roman"/>
          <w:sz w:val="24"/>
          <w:szCs w:val="24"/>
        </w:rPr>
        <w:t xml:space="preserve"> регламентирующих разрешенные виды использования объекта, в том числе характеризующих градостроительное регулирование застройки</w:t>
      </w:r>
      <w:r w:rsidRPr="00701406">
        <w:rPr>
          <w:rFonts w:ascii="Times New Roman" w:hAnsi="Times New Roman" w:cs="Times New Roman"/>
          <w:sz w:val="24"/>
          <w:szCs w:val="24"/>
        </w:rPr>
        <w:t>;</w:t>
      </w:r>
    </w:p>
    <w:p w:rsidR="005324EB" w:rsidRPr="00701406" w:rsidRDefault="005324EB" w:rsidP="0070140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изучения особенности локального местоположения</w:t>
      </w:r>
      <w:r w:rsidR="0050629E" w:rsidRPr="00701406">
        <w:rPr>
          <w:rFonts w:ascii="Times New Roman" w:hAnsi="Times New Roman" w:cs="Times New Roman"/>
          <w:sz w:val="24"/>
          <w:szCs w:val="24"/>
        </w:rPr>
        <w:t>;</w:t>
      </w:r>
    </w:p>
    <w:p w:rsidR="005324EB" w:rsidRPr="00701406" w:rsidRDefault="005324EB" w:rsidP="0070140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определения сегмента рынка, к которому относится объект оценки и изучения рыночной информации по данному сегменту</w:t>
      </w:r>
      <w:r w:rsidR="0050629E" w:rsidRPr="00701406">
        <w:rPr>
          <w:rFonts w:ascii="Times New Roman" w:hAnsi="Times New Roman" w:cs="Times New Roman"/>
          <w:sz w:val="24"/>
          <w:szCs w:val="24"/>
        </w:rPr>
        <w:t>;</w:t>
      </w:r>
    </w:p>
    <w:p w:rsidR="005324EB" w:rsidRPr="00701406" w:rsidRDefault="005324EB" w:rsidP="0070140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выбора подходов и методов оценки, позволяющих наиболее точно определить его рыночную стоимость с учетом характеристик объекта и состояния рынка.</w:t>
      </w:r>
    </w:p>
    <w:p w:rsidR="005324EB" w:rsidRPr="00701406" w:rsidRDefault="005324EB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Таким образом</w:t>
      </w:r>
      <w:r w:rsidR="0050629E" w:rsidRPr="00701406">
        <w:rPr>
          <w:rFonts w:ascii="Times New Roman" w:hAnsi="Times New Roman" w:cs="Times New Roman"/>
          <w:sz w:val="24"/>
          <w:szCs w:val="24"/>
        </w:rPr>
        <w:t>,</w:t>
      </w:r>
      <w:r w:rsidRPr="00701406">
        <w:rPr>
          <w:rFonts w:ascii="Times New Roman" w:hAnsi="Times New Roman" w:cs="Times New Roman"/>
          <w:sz w:val="24"/>
          <w:szCs w:val="24"/>
        </w:rPr>
        <w:t xml:space="preserve"> оценка рыночной стоимости, проводимая в рамках рассмотрения споров о результатах кадастровой оценки и используемая для установления кадастровой стоимости объекта недвижимости в размере его рыночной стоимости</w:t>
      </w:r>
      <w:r w:rsidR="0050629E" w:rsidRPr="00701406">
        <w:rPr>
          <w:rFonts w:ascii="Times New Roman" w:hAnsi="Times New Roman" w:cs="Times New Roman"/>
          <w:sz w:val="24"/>
          <w:szCs w:val="24"/>
        </w:rPr>
        <w:t>,</w:t>
      </w:r>
      <w:r w:rsidRPr="00701406">
        <w:rPr>
          <w:rFonts w:ascii="Times New Roman" w:hAnsi="Times New Roman" w:cs="Times New Roman"/>
          <w:sz w:val="24"/>
          <w:szCs w:val="24"/>
        </w:rPr>
        <w:t xml:space="preserve"> должна давать представление пользователям отчета, в связи с какими обстоятельствами результаты данной оценки могут иметь расхождение с результатами  ГКО. В отчет об </w:t>
      </w:r>
      <w:r w:rsidR="0050629E" w:rsidRPr="00701406">
        <w:rPr>
          <w:rFonts w:ascii="Times New Roman" w:hAnsi="Times New Roman" w:cs="Times New Roman"/>
          <w:sz w:val="24"/>
          <w:szCs w:val="24"/>
        </w:rPr>
        <w:t>оценке</w:t>
      </w:r>
      <w:r w:rsidRPr="00701406">
        <w:rPr>
          <w:rFonts w:ascii="Times New Roman" w:hAnsi="Times New Roman" w:cs="Times New Roman"/>
          <w:sz w:val="24"/>
          <w:szCs w:val="24"/>
        </w:rPr>
        <w:t xml:space="preserve">, выполненный для данных целей, необходимо включать </w:t>
      </w:r>
      <w:r w:rsidR="00FB3E8B" w:rsidRPr="00701406">
        <w:rPr>
          <w:rFonts w:ascii="Times New Roman" w:hAnsi="Times New Roman" w:cs="Times New Roman"/>
          <w:sz w:val="24"/>
          <w:szCs w:val="24"/>
        </w:rPr>
        <w:t>следующие сведения</w:t>
      </w:r>
      <w:r w:rsidRPr="00701406">
        <w:rPr>
          <w:rFonts w:ascii="Times New Roman" w:hAnsi="Times New Roman" w:cs="Times New Roman"/>
          <w:sz w:val="24"/>
          <w:szCs w:val="24"/>
        </w:rPr>
        <w:t>:</w:t>
      </w:r>
    </w:p>
    <w:p w:rsidR="005324EB" w:rsidRPr="00701406" w:rsidRDefault="005324EB" w:rsidP="00701406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информацию о кадастровой стоимости объекта недвижимости, которая предполагается к уточнению на основе результатов выполненной рыночной оценки</w:t>
      </w:r>
      <w:r w:rsidR="0050629E" w:rsidRPr="00701406">
        <w:rPr>
          <w:rFonts w:ascii="Times New Roman" w:hAnsi="Times New Roman" w:cs="Times New Roman"/>
          <w:sz w:val="24"/>
          <w:szCs w:val="24"/>
        </w:rPr>
        <w:t>;</w:t>
      </w:r>
    </w:p>
    <w:p w:rsidR="005324EB" w:rsidRPr="00701406" w:rsidRDefault="00FB3E8B" w:rsidP="00701406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дату</w:t>
      </w:r>
      <w:r w:rsidR="005324EB" w:rsidRPr="00701406">
        <w:rPr>
          <w:rFonts w:ascii="Times New Roman" w:hAnsi="Times New Roman" w:cs="Times New Roman"/>
          <w:sz w:val="24"/>
          <w:szCs w:val="24"/>
        </w:rPr>
        <w:t>, по состоянию на которую определена кадастровая стоимость, с комментарием относительно порядка установления этой даты</w:t>
      </w:r>
      <w:r w:rsidR="0050629E" w:rsidRPr="00701406">
        <w:rPr>
          <w:rFonts w:ascii="Times New Roman" w:hAnsi="Times New Roman" w:cs="Times New Roman"/>
          <w:sz w:val="24"/>
          <w:szCs w:val="24"/>
        </w:rPr>
        <w:t>;</w:t>
      </w:r>
    </w:p>
    <w:p w:rsidR="005324EB" w:rsidRPr="00701406" w:rsidRDefault="005324EB" w:rsidP="00701406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406">
        <w:rPr>
          <w:rFonts w:ascii="Times New Roman" w:hAnsi="Times New Roman" w:cs="Times New Roman"/>
          <w:sz w:val="24"/>
          <w:szCs w:val="24"/>
        </w:rPr>
        <w:t>сведения о нормативно-правовом акте, которым утверждены результаты ГКО, в рамках которой или на основе которых определена кадастровая стоимость объекта недвижимости</w:t>
      </w:r>
      <w:r w:rsidR="0050629E" w:rsidRPr="0070140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324EB" w:rsidRPr="00701406" w:rsidRDefault="005324EB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Кроме того</w:t>
      </w:r>
      <w:r w:rsidR="00FB3E8B" w:rsidRPr="00701406">
        <w:rPr>
          <w:rFonts w:ascii="Times New Roman" w:hAnsi="Times New Roman" w:cs="Times New Roman"/>
          <w:sz w:val="24"/>
          <w:szCs w:val="24"/>
        </w:rPr>
        <w:t>,</w:t>
      </w:r>
      <w:r w:rsidRPr="00701406">
        <w:rPr>
          <w:rFonts w:ascii="Times New Roman" w:hAnsi="Times New Roman" w:cs="Times New Roman"/>
          <w:sz w:val="24"/>
          <w:szCs w:val="24"/>
        </w:rPr>
        <w:t xml:space="preserve"> рекомендуется приводить дополнительные сведения относительно порядка определения кадастровой стоимости для объекта, в частности:</w:t>
      </w:r>
    </w:p>
    <w:p w:rsidR="005324EB" w:rsidRPr="00701406" w:rsidRDefault="005324EB" w:rsidP="00701406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информацию об </w:t>
      </w:r>
      <w:proofErr w:type="gramStart"/>
      <w:r w:rsidRPr="00701406">
        <w:rPr>
          <w:rFonts w:ascii="Times New Roman" w:hAnsi="Times New Roman" w:cs="Times New Roman"/>
          <w:sz w:val="24"/>
          <w:szCs w:val="24"/>
        </w:rPr>
        <w:t>отчете</w:t>
      </w:r>
      <w:proofErr w:type="gramEnd"/>
      <w:r w:rsidRPr="00701406">
        <w:rPr>
          <w:rFonts w:ascii="Times New Roman" w:hAnsi="Times New Roman" w:cs="Times New Roman"/>
          <w:sz w:val="24"/>
          <w:szCs w:val="24"/>
        </w:rPr>
        <w:t xml:space="preserve"> о ГКО, на результатах которого проведено определение кадастровой стоимости</w:t>
      </w:r>
      <w:r w:rsidR="00FB3E8B" w:rsidRPr="00701406">
        <w:rPr>
          <w:rFonts w:ascii="Times New Roman" w:hAnsi="Times New Roman" w:cs="Times New Roman"/>
          <w:sz w:val="24"/>
          <w:szCs w:val="24"/>
        </w:rPr>
        <w:t>;</w:t>
      </w:r>
    </w:p>
    <w:p w:rsidR="005324EB" w:rsidRPr="00701406" w:rsidRDefault="00FB3E8B" w:rsidP="00701406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информацию о </w:t>
      </w:r>
      <w:r w:rsidR="005324EB" w:rsidRPr="00701406">
        <w:rPr>
          <w:rFonts w:ascii="Times New Roman" w:hAnsi="Times New Roman" w:cs="Times New Roman"/>
          <w:sz w:val="24"/>
          <w:szCs w:val="24"/>
        </w:rPr>
        <w:t>группировке объекта для целей ГКО</w:t>
      </w:r>
      <w:r w:rsidRPr="00701406">
        <w:rPr>
          <w:rFonts w:ascii="Times New Roman" w:hAnsi="Times New Roman" w:cs="Times New Roman"/>
          <w:sz w:val="24"/>
          <w:szCs w:val="24"/>
        </w:rPr>
        <w:t>;</w:t>
      </w:r>
    </w:p>
    <w:p w:rsidR="005324EB" w:rsidRPr="00701406" w:rsidRDefault="00FB3E8B" w:rsidP="00701406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информацию о </w:t>
      </w:r>
      <w:proofErr w:type="spellStart"/>
      <w:r w:rsidR="005324EB" w:rsidRPr="00701406">
        <w:rPr>
          <w:rFonts w:ascii="Times New Roman" w:hAnsi="Times New Roman" w:cs="Times New Roman"/>
          <w:sz w:val="24"/>
          <w:szCs w:val="24"/>
        </w:rPr>
        <w:t>ценообразующих</w:t>
      </w:r>
      <w:proofErr w:type="spellEnd"/>
      <w:r w:rsidR="005324EB" w:rsidRPr="00701406">
        <w:rPr>
          <w:rFonts w:ascii="Times New Roman" w:hAnsi="Times New Roman" w:cs="Times New Roman"/>
          <w:sz w:val="24"/>
          <w:szCs w:val="24"/>
        </w:rPr>
        <w:t xml:space="preserve"> факторах и их значениях, учтенных при определении кадастровой стоимости объекта в рамках ГКО.</w:t>
      </w:r>
    </w:p>
    <w:p w:rsidR="00701406" w:rsidRDefault="00701406" w:rsidP="0070140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Кадастровая стоимость как база налогообложения. Учет НДС</w:t>
      </w:r>
    </w:p>
    <w:p w:rsidR="00701406" w:rsidRPr="00EE47E4" w:rsidRDefault="00280584" w:rsidP="00701406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="00701406">
        <w:rPr>
          <w:rFonts w:ascii="Times New Roman" w:hAnsi="Times New Roman" w:cs="Times New Roman"/>
          <w:sz w:val="24"/>
          <w:szCs w:val="24"/>
        </w:rPr>
        <w:t xml:space="preserve"> п.1 ст. 154 Главы 21 Налогового Кодекса РФ н</w:t>
      </w:r>
      <w:r w:rsidR="00701406" w:rsidRPr="00701406">
        <w:rPr>
          <w:rFonts w:ascii="Times New Roman" w:hAnsi="Times New Roman" w:cs="Times New Roman"/>
          <w:sz w:val="24"/>
          <w:szCs w:val="24"/>
        </w:rPr>
        <w:t>алоговая база при реализации налогоплательщиком товаров (работ, услуг), определяется как стоимость этих товаров (работ, услуг), исчисленная исходя из цен, определяемых в соответствии со </w:t>
      </w:r>
      <w:hyperlink r:id="rId7" w:anchor="block_10503" w:history="1">
        <w:r w:rsidR="00701406" w:rsidRPr="00701406">
          <w:rPr>
            <w:rFonts w:ascii="Times New Roman" w:hAnsi="Times New Roman" w:cs="Times New Roman"/>
            <w:sz w:val="24"/>
            <w:szCs w:val="24"/>
          </w:rPr>
          <w:t>статьей 105.3</w:t>
        </w:r>
      </w:hyperlink>
      <w:r w:rsidR="00701406" w:rsidRPr="0070140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Налогового Кодекса</w:t>
      </w:r>
      <w:r w:rsidR="00701406" w:rsidRPr="00701406">
        <w:rPr>
          <w:rFonts w:ascii="Times New Roman" w:hAnsi="Times New Roman" w:cs="Times New Roman"/>
          <w:sz w:val="24"/>
          <w:szCs w:val="24"/>
        </w:rPr>
        <w:t>, с учетом акцизов (для подакцизных товаров) и без включения в них налога.</w:t>
      </w:r>
      <w:proofErr w:type="gramEnd"/>
      <w:r w:rsidR="00701406" w:rsidRPr="00701406">
        <w:rPr>
          <w:rFonts w:ascii="Times New Roman" w:hAnsi="Times New Roman" w:cs="Times New Roman"/>
          <w:sz w:val="24"/>
          <w:szCs w:val="24"/>
        </w:rPr>
        <w:t xml:space="preserve"> Таким </w:t>
      </w:r>
      <w:proofErr w:type="gramStart"/>
      <w:r w:rsidR="00701406" w:rsidRPr="00701406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="00701406" w:rsidRPr="00701406">
        <w:rPr>
          <w:rFonts w:ascii="Times New Roman" w:hAnsi="Times New Roman" w:cs="Times New Roman"/>
          <w:sz w:val="24"/>
          <w:szCs w:val="24"/>
        </w:rPr>
        <w:t xml:space="preserve"> налоговое законодательство определяет </w:t>
      </w:r>
      <w:r>
        <w:rPr>
          <w:rFonts w:ascii="Times New Roman" w:hAnsi="Times New Roman" w:cs="Times New Roman"/>
          <w:sz w:val="24"/>
          <w:szCs w:val="24"/>
        </w:rPr>
        <w:t xml:space="preserve">цены и </w:t>
      </w:r>
      <w:r w:rsidR="00701406" w:rsidRPr="00701406">
        <w:rPr>
          <w:rFonts w:ascii="Times New Roman" w:hAnsi="Times New Roman" w:cs="Times New Roman"/>
          <w:sz w:val="24"/>
          <w:szCs w:val="24"/>
        </w:rPr>
        <w:t>стоимость как величину без учета НДС</w:t>
      </w:r>
      <w:r w:rsidR="00EE47E4">
        <w:rPr>
          <w:rFonts w:ascii="Times New Roman" w:hAnsi="Times New Roman" w:cs="Times New Roman"/>
          <w:sz w:val="24"/>
          <w:szCs w:val="24"/>
        </w:rPr>
        <w:t xml:space="preserve"> </w:t>
      </w:r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>(согласен</w:t>
      </w:r>
      <w:r w:rsidR="00523B56">
        <w:rPr>
          <w:rFonts w:ascii="Times New Roman" w:hAnsi="Times New Roman" w:cs="Times New Roman"/>
          <w:color w:val="FF0000"/>
          <w:sz w:val="24"/>
          <w:szCs w:val="24"/>
        </w:rPr>
        <w:t xml:space="preserve"> СВГ</w:t>
      </w:r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701406" w:rsidRPr="00EE47E4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EE47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E47E4" w:rsidRPr="00EE47E4" w:rsidRDefault="00280584" w:rsidP="00EE47E4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Поскольку стоимость недвижимого имущества не должна зависеть от формы совершения сделки с ним, структуры сделки, а также юрисдикции лиц, участвующей в ней, и применяемых ими систем налогообложения, и должна быть во всех случаях единой величиной стоимость </w:t>
      </w:r>
      <w:r w:rsidR="00701406">
        <w:rPr>
          <w:rFonts w:ascii="Times New Roman" w:hAnsi="Times New Roman" w:cs="Times New Roman"/>
          <w:sz w:val="24"/>
          <w:szCs w:val="24"/>
        </w:rPr>
        <w:t xml:space="preserve">недвижимого имущества рассчитывается по </w:t>
      </w:r>
      <w:proofErr w:type="spellStart"/>
      <w:r w:rsidR="00701406">
        <w:rPr>
          <w:rFonts w:ascii="Times New Roman" w:hAnsi="Times New Roman" w:cs="Times New Roman"/>
          <w:sz w:val="24"/>
          <w:szCs w:val="24"/>
        </w:rPr>
        <w:t>доналоговых</w:t>
      </w:r>
      <w:proofErr w:type="spellEnd"/>
      <w:r w:rsidR="00701406">
        <w:rPr>
          <w:rFonts w:ascii="Times New Roman" w:hAnsi="Times New Roman" w:cs="Times New Roman"/>
          <w:sz w:val="24"/>
          <w:szCs w:val="24"/>
        </w:rPr>
        <w:t xml:space="preserve"> денежным потокам как очищенных от НДС, так и до исчисления налога на прибыль</w:t>
      </w:r>
      <w:proofErr w:type="gramStart"/>
      <w:r w:rsidR="007014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gramStart"/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>с</w:t>
      </w:r>
      <w:proofErr w:type="gramEnd"/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>огласен</w:t>
      </w:r>
      <w:r w:rsidR="00523B56">
        <w:rPr>
          <w:rFonts w:ascii="Times New Roman" w:hAnsi="Times New Roman" w:cs="Times New Roman"/>
          <w:color w:val="FF0000"/>
          <w:sz w:val="24"/>
          <w:szCs w:val="24"/>
        </w:rPr>
        <w:t xml:space="preserve"> СВГ</w:t>
      </w:r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 xml:space="preserve">). </w:t>
      </w:r>
    </w:p>
    <w:p w:rsidR="00701406" w:rsidRDefault="00280584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вышеизложенным</w:t>
      </w:r>
      <w:r w:rsidR="00701406">
        <w:rPr>
          <w:rFonts w:ascii="Times New Roman" w:hAnsi="Times New Roman" w:cs="Times New Roman"/>
          <w:sz w:val="24"/>
          <w:szCs w:val="24"/>
        </w:rPr>
        <w:t xml:space="preserve">, результаты оценки объектов недвижимости для целей установления их кадастровой стоимости в размере рыночной стоимости должны определяться без учета НДС. Для корректного формирования итоговой величины стоимости рекомендуется при наличии НДС в ценах предложений аналогов, ставок аренды, операционных расходах и инвестиционных затратах, производить их очистку от данного налога, и все дальнейшие расчеты производить на основе величин, не включающих НДС. </w:t>
      </w:r>
    </w:p>
    <w:p w:rsidR="00D408C7" w:rsidRPr="00701406" w:rsidRDefault="00D408C7" w:rsidP="0070140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406">
        <w:rPr>
          <w:rFonts w:ascii="Times New Roman" w:hAnsi="Times New Roman" w:cs="Times New Roman"/>
          <w:b/>
          <w:sz w:val="24"/>
          <w:szCs w:val="24"/>
        </w:rPr>
        <w:t>Дата оценки</w:t>
      </w:r>
    </w:p>
    <w:p w:rsidR="00144D4F" w:rsidRPr="00701406" w:rsidRDefault="00144D4F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Датой оценки в рамках проведения ГКО, датой определения кадастровой стоимости, является дата, по состоянию на которую сформирован перечень объектов, подлежащих ГКО.</w:t>
      </w:r>
    </w:p>
    <w:p w:rsidR="00144D4F" w:rsidRPr="00701406" w:rsidRDefault="00144D4F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Дата оценки для целей оценки и использования ее результатов, рассматриваемых настоящими методическими рекомендациями, должна устанавливаться в соответствии со следующим</w:t>
      </w:r>
      <w:r w:rsidR="000F6457" w:rsidRPr="00701406">
        <w:rPr>
          <w:rFonts w:ascii="Times New Roman" w:hAnsi="Times New Roman" w:cs="Times New Roman"/>
          <w:sz w:val="24"/>
          <w:szCs w:val="24"/>
        </w:rPr>
        <w:t>и</w:t>
      </w:r>
      <w:r w:rsidRPr="00701406">
        <w:rPr>
          <w:rFonts w:ascii="Times New Roman" w:hAnsi="Times New Roman" w:cs="Times New Roman"/>
          <w:sz w:val="24"/>
          <w:szCs w:val="24"/>
        </w:rPr>
        <w:t xml:space="preserve"> </w:t>
      </w:r>
      <w:r w:rsidR="000F6457" w:rsidRPr="00701406">
        <w:rPr>
          <w:rFonts w:ascii="Times New Roman" w:hAnsi="Times New Roman" w:cs="Times New Roman"/>
          <w:sz w:val="24"/>
          <w:szCs w:val="24"/>
        </w:rPr>
        <w:t>правилами</w:t>
      </w:r>
      <w:r w:rsidRPr="00701406">
        <w:rPr>
          <w:rFonts w:ascii="Times New Roman" w:hAnsi="Times New Roman" w:cs="Times New Roman"/>
          <w:sz w:val="24"/>
          <w:szCs w:val="24"/>
        </w:rPr>
        <w:t>:</w:t>
      </w:r>
    </w:p>
    <w:p w:rsidR="00144D4F" w:rsidRPr="00701406" w:rsidRDefault="00144D4F" w:rsidP="00701406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для объектов недвижимости, </w:t>
      </w:r>
      <w:r w:rsidR="000F6457" w:rsidRPr="00701406">
        <w:rPr>
          <w:rFonts w:ascii="Times New Roman" w:hAnsi="Times New Roman" w:cs="Times New Roman"/>
          <w:sz w:val="24"/>
          <w:szCs w:val="24"/>
        </w:rPr>
        <w:t xml:space="preserve">поставленных </w:t>
      </w:r>
      <w:r w:rsidRPr="00701406">
        <w:rPr>
          <w:rFonts w:ascii="Times New Roman" w:hAnsi="Times New Roman" w:cs="Times New Roman"/>
          <w:sz w:val="24"/>
          <w:szCs w:val="24"/>
        </w:rPr>
        <w:t>на учет в ГКН по состоянию на дату определения кадастровой стоимости, и по которым не было изменений характеристик, повлекших изменение их кадастровой стоимости, датой оценки является дата определения кадастровой стоимости в рамках ГКО;</w:t>
      </w:r>
    </w:p>
    <w:p w:rsidR="00D408C7" w:rsidRPr="00701406" w:rsidRDefault="00144D4F" w:rsidP="00701406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406">
        <w:rPr>
          <w:rFonts w:ascii="Times New Roman" w:hAnsi="Times New Roman" w:cs="Times New Roman"/>
          <w:sz w:val="24"/>
          <w:szCs w:val="24"/>
        </w:rPr>
        <w:t>для объектов недвижимости, образованных и/или поставленных на учет в ГКН после даты определения кадастровой стоимости, а также для объектов, в отношении которых после даты, по состоянию на которую проведена ГКО, были внесены изменения, повлекшие необходимость пересчета их кадастровой стоимости в соответствии с требованиями законодательства, датой оценки должна являться дата внесения сведений о нем либо сведений об изменении соответствующих характеристик</w:t>
      </w:r>
      <w:proofErr w:type="gramEnd"/>
      <w:r w:rsidRPr="00701406">
        <w:rPr>
          <w:rFonts w:ascii="Times New Roman" w:hAnsi="Times New Roman" w:cs="Times New Roman"/>
          <w:sz w:val="24"/>
          <w:szCs w:val="24"/>
        </w:rPr>
        <w:t xml:space="preserve"> в ГКН. </w:t>
      </w:r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>(согласен</w:t>
      </w:r>
      <w:r w:rsidR="00523B56">
        <w:rPr>
          <w:rFonts w:ascii="Times New Roman" w:hAnsi="Times New Roman" w:cs="Times New Roman"/>
          <w:color w:val="FF0000"/>
          <w:sz w:val="24"/>
          <w:szCs w:val="24"/>
        </w:rPr>
        <w:t xml:space="preserve"> СВГ</w:t>
      </w:r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144D4F" w:rsidRPr="00701406" w:rsidRDefault="00144D4F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На этапе согласования задания на оценку оценщик должен принять все меры для установления корректной даты оценки, т.е. соответствующей цели и </w:t>
      </w:r>
      <w:proofErr w:type="gramStart"/>
      <w:r w:rsidRPr="00701406">
        <w:rPr>
          <w:rFonts w:ascii="Times New Roman" w:hAnsi="Times New Roman" w:cs="Times New Roman"/>
          <w:sz w:val="24"/>
          <w:szCs w:val="24"/>
        </w:rPr>
        <w:t>предполагаемому</w:t>
      </w:r>
      <w:proofErr w:type="gramEnd"/>
      <w:r w:rsidRPr="00701406">
        <w:rPr>
          <w:rFonts w:ascii="Times New Roman" w:hAnsi="Times New Roman" w:cs="Times New Roman"/>
          <w:sz w:val="24"/>
          <w:szCs w:val="24"/>
        </w:rPr>
        <w:t xml:space="preserve"> использованию результатов оценки. При проведении оценки на некорректно определенную дату, отчет об оценке может быть признан несоответствующим законодательству и стандартам оценки, поскольку положения о дате оценки, по состоянию на которую должна проводиться оценка при спорах о результатах определения кадастровой стоимости, регулируются федеральным законом. </w:t>
      </w:r>
    </w:p>
    <w:p w:rsidR="00144D4F" w:rsidRPr="00701406" w:rsidRDefault="00144D4F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Основным </w:t>
      </w:r>
      <w:r w:rsidR="000F6457" w:rsidRPr="00701406">
        <w:rPr>
          <w:rFonts w:ascii="Times New Roman" w:hAnsi="Times New Roman" w:cs="Times New Roman"/>
          <w:sz w:val="24"/>
          <w:szCs w:val="24"/>
        </w:rPr>
        <w:t>документом</w:t>
      </w:r>
      <w:r w:rsidRPr="00701406">
        <w:rPr>
          <w:rFonts w:ascii="Times New Roman" w:hAnsi="Times New Roman" w:cs="Times New Roman"/>
          <w:sz w:val="24"/>
          <w:szCs w:val="24"/>
        </w:rPr>
        <w:t xml:space="preserve">, позволяющим установить дату, по состоянию на которую для конкретного объекта недвижимости установлена его кадастровая стоимость, является кадастровая справка, составляемая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Росреестром</w:t>
      </w:r>
      <w:proofErr w:type="spellEnd"/>
      <w:r w:rsidRPr="00701406">
        <w:rPr>
          <w:rFonts w:ascii="Times New Roman" w:hAnsi="Times New Roman" w:cs="Times New Roman"/>
          <w:sz w:val="24"/>
          <w:szCs w:val="24"/>
        </w:rPr>
        <w:t xml:space="preserve">. В то же время по ряду причин информация в </w:t>
      </w:r>
      <w:r w:rsidR="000F6457" w:rsidRPr="00701406">
        <w:rPr>
          <w:rFonts w:ascii="Times New Roman" w:hAnsi="Times New Roman" w:cs="Times New Roman"/>
          <w:sz w:val="24"/>
          <w:szCs w:val="24"/>
        </w:rPr>
        <w:t xml:space="preserve">данной </w:t>
      </w:r>
      <w:r w:rsidRPr="00701406">
        <w:rPr>
          <w:rFonts w:ascii="Times New Roman" w:hAnsi="Times New Roman" w:cs="Times New Roman"/>
          <w:sz w:val="24"/>
          <w:szCs w:val="24"/>
        </w:rPr>
        <w:t>справке может быть недостоверна. Для проверки достоверности информации, содержащейся в кадастровой справке, оценщик должен провести процедуры по установлению даты, по состоянию на которую проведена ГКО, даты внесения сведений об объекте в ГКН и даты внесения сведений об изменении его характеристик из иных источников.</w:t>
      </w:r>
    </w:p>
    <w:p w:rsidR="00144D4F" w:rsidRPr="00701406" w:rsidRDefault="00144D4F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Для установления даты, по состоянию на которую проведена ГКО, оценщик должен изучить нормативно-правовой акт, которым утверждены результаты ГКО, воспользоваться сведения</w:t>
      </w:r>
      <w:r w:rsidR="000F6457" w:rsidRPr="00701406">
        <w:rPr>
          <w:rFonts w:ascii="Times New Roman" w:hAnsi="Times New Roman" w:cs="Times New Roman"/>
          <w:sz w:val="24"/>
          <w:szCs w:val="24"/>
        </w:rPr>
        <w:t>ми</w:t>
      </w:r>
      <w:r w:rsidRPr="00701406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701406">
        <w:rPr>
          <w:rFonts w:ascii="Times New Roman" w:hAnsi="Times New Roman" w:cs="Times New Roman"/>
          <w:sz w:val="24"/>
          <w:szCs w:val="24"/>
        </w:rPr>
        <w:t>, использовать информацию из Фонда данных ГКО, в том числе содержащийся в нем отчет о ГКО.  При отсутствии информации об этой дате во всех вышеназванных источниках</w:t>
      </w:r>
      <w:r w:rsidR="00B02BD5" w:rsidRPr="00701406">
        <w:rPr>
          <w:rFonts w:ascii="Times New Roman" w:hAnsi="Times New Roman" w:cs="Times New Roman"/>
          <w:sz w:val="24"/>
          <w:szCs w:val="24"/>
        </w:rPr>
        <w:t>,</w:t>
      </w:r>
      <w:r w:rsidRPr="00701406">
        <w:rPr>
          <w:rFonts w:ascii="Times New Roman" w:hAnsi="Times New Roman" w:cs="Times New Roman"/>
          <w:sz w:val="24"/>
          <w:szCs w:val="24"/>
        </w:rPr>
        <w:t xml:space="preserve"> соответствующие сведения могут быть получены через прямой запрос на </w:t>
      </w:r>
      <w:r w:rsidR="00B02BD5" w:rsidRPr="00701406">
        <w:rPr>
          <w:rFonts w:ascii="Times New Roman" w:hAnsi="Times New Roman" w:cs="Times New Roman"/>
          <w:sz w:val="24"/>
          <w:szCs w:val="24"/>
        </w:rPr>
        <w:t xml:space="preserve"> предоставление соответствующей информации</w:t>
      </w:r>
      <w:r w:rsidRPr="00701406">
        <w:rPr>
          <w:rFonts w:ascii="Times New Roman" w:hAnsi="Times New Roman" w:cs="Times New Roman"/>
          <w:sz w:val="24"/>
          <w:szCs w:val="24"/>
        </w:rPr>
        <w:t xml:space="preserve"> в территориальный орган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7014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4D4F" w:rsidRPr="00701406" w:rsidRDefault="00144D4F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Информация о дате внесения сведения об объекте в ГКН может быть получена из кадастрового паспорта, общедоступных сведений об объекте недвижимости, получаемых через электронные сервисы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701406">
        <w:rPr>
          <w:rFonts w:ascii="Times New Roman" w:hAnsi="Times New Roman" w:cs="Times New Roman"/>
          <w:sz w:val="24"/>
          <w:szCs w:val="24"/>
        </w:rPr>
        <w:t xml:space="preserve">, </w:t>
      </w:r>
      <w:r w:rsidR="00B02BD5" w:rsidRPr="00701406">
        <w:rPr>
          <w:rFonts w:ascii="Times New Roman" w:hAnsi="Times New Roman" w:cs="Times New Roman"/>
          <w:sz w:val="24"/>
          <w:szCs w:val="24"/>
        </w:rPr>
        <w:t xml:space="preserve">доступных </w:t>
      </w:r>
      <w:r w:rsidRPr="00701406">
        <w:rPr>
          <w:rFonts w:ascii="Times New Roman" w:hAnsi="Times New Roman" w:cs="Times New Roman"/>
          <w:sz w:val="24"/>
          <w:szCs w:val="24"/>
        </w:rPr>
        <w:t>на его официальном сайте в сети Интернет.</w:t>
      </w:r>
    </w:p>
    <w:p w:rsidR="00144D4F" w:rsidRPr="00701406" w:rsidRDefault="00B02BD5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144D4F" w:rsidRPr="00701406">
        <w:rPr>
          <w:rFonts w:ascii="Times New Roman" w:hAnsi="Times New Roman" w:cs="Times New Roman"/>
          <w:sz w:val="24"/>
          <w:szCs w:val="24"/>
        </w:rPr>
        <w:t>о дате внесения в ГКН сведений об изменениях характеристик объекта недвижимости в открытых данных не содержится. Косвенно об этом может свидетельствовать дата внесения стоимости по объекту, отличающаяся от даты внесения стоимостей по объекта</w:t>
      </w:r>
      <w:r w:rsidRPr="00701406">
        <w:rPr>
          <w:rFonts w:ascii="Times New Roman" w:hAnsi="Times New Roman" w:cs="Times New Roman"/>
          <w:sz w:val="24"/>
          <w:szCs w:val="24"/>
        </w:rPr>
        <w:t>м</w:t>
      </w:r>
      <w:r w:rsidR="00144D4F" w:rsidRPr="00701406">
        <w:rPr>
          <w:rFonts w:ascii="Times New Roman" w:hAnsi="Times New Roman" w:cs="Times New Roman"/>
          <w:sz w:val="24"/>
          <w:szCs w:val="24"/>
        </w:rPr>
        <w:t xml:space="preserve">, попавшим в ГКО, и по которым изменений характеристик не было. Для установления даты внесения изменений в характеристики объекта рекомендуется делать соответствующий запрос в территориальный орган кадастрового учета или территориальный орган </w:t>
      </w:r>
      <w:proofErr w:type="spellStart"/>
      <w:r w:rsidR="00144D4F" w:rsidRPr="00701406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="00144D4F" w:rsidRPr="00701406">
        <w:rPr>
          <w:rFonts w:ascii="Times New Roman" w:hAnsi="Times New Roman" w:cs="Times New Roman"/>
          <w:sz w:val="24"/>
          <w:szCs w:val="24"/>
        </w:rPr>
        <w:t>.</w:t>
      </w:r>
    </w:p>
    <w:p w:rsidR="00144D4F" w:rsidRPr="00701406" w:rsidRDefault="00144D4F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406">
        <w:rPr>
          <w:rFonts w:ascii="Times New Roman" w:hAnsi="Times New Roman" w:cs="Times New Roman"/>
          <w:sz w:val="24"/>
          <w:szCs w:val="24"/>
        </w:rPr>
        <w:t xml:space="preserve">При наличии признаков того, что кадастровая справка может содержать недостоверную информацию, </w:t>
      </w:r>
      <w:r w:rsidR="00B02BD5" w:rsidRPr="00701406">
        <w:rPr>
          <w:rFonts w:ascii="Times New Roman" w:hAnsi="Times New Roman" w:cs="Times New Roman"/>
          <w:sz w:val="24"/>
          <w:szCs w:val="24"/>
        </w:rPr>
        <w:t xml:space="preserve">имеющую отношение </w:t>
      </w:r>
      <w:r w:rsidRPr="00701406">
        <w:rPr>
          <w:rFonts w:ascii="Times New Roman" w:hAnsi="Times New Roman" w:cs="Times New Roman"/>
          <w:sz w:val="24"/>
          <w:szCs w:val="24"/>
        </w:rPr>
        <w:t xml:space="preserve">к кадастровой стоимости объекта и дате, по состоянию на которую она установлена, рекомендуется предложить заказчику обратиться в территориальный орган кадастрового учета или территориальный орган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701406">
        <w:rPr>
          <w:rFonts w:ascii="Times New Roman" w:hAnsi="Times New Roman" w:cs="Times New Roman"/>
          <w:sz w:val="24"/>
          <w:szCs w:val="24"/>
        </w:rPr>
        <w:t xml:space="preserve"> с целью внесения исправлений в данные сведения и получения документа, содержащего достоверную информацию.</w:t>
      </w:r>
      <w:proofErr w:type="gramEnd"/>
    </w:p>
    <w:p w:rsidR="001A0392" w:rsidRPr="00701406" w:rsidRDefault="001A0392" w:rsidP="00701406">
      <w:pPr>
        <w:keepNext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406">
        <w:rPr>
          <w:rFonts w:ascii="Times New Roman" w:hAnsi="Times New Roman" w:cs="Times New Roman"/>
          <w:b/>
          <w:sz w:val="24"/>
          <w:szCs w:val="24"/>
        </w:rPr>
        <w:t>Используемые допущения и ограничения</w:t>
      </w:r>
    </w:p>
    <w:p w:rsidR="00D408C7" w:rsidRPr="00701406" w:rsidRDefault="005324EB" w:rsidP="00701406">
      <w:pPr>
        <w:keepNext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1406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D408C7" w:rsidRPr="00701406">
        <w:rPr>
          <w:rFonts w:ascii="Times New Roman" w:hAnsi="Times New Roman" w:cs="Times New Roman"/>
          <w:b/>
          <w:i/>
          <w:sz w:val="24"/>
          <w:szCs w:val="24"/>
        </w:rPr>
        <w:t xml:space="preserve">Раздельное определение стоимости для земельного участка и </w:t>
      </w:r>
      <w:proofErr w:type="spellStart"/>
      <w:r w:rsidR="00D408C7" w:rsidRPr="00701406">
        <w:rPr>
          <w:rFonts w:ascii="Times New Roman" w:hAnsi="Times New Roman" w:cs="Times New Roman"/>
          <w:b/>
          <w:i/>
          <w:sz w:val="24"/>
          <w:szCs w:val="24"/>
        </w:rPr>
        <w:t>ОКСов</w:t>
      </w:r>
      <w:proofErr w:type="spellEnd"/>
    </w:p>
    <w:p w:rsidR="00EE47E4" w:rsidRDefault="001A0392" w:rsidP="00EE47E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="005324EB" w:rsidRPr="00701406">
        <w:rPr>
          <w:rFonts w:ascii="Times New Roman" w:hAnsi="Times New Roman" w:cs="Times New Roman"/>
          <w:sz w:val="24"/>
          <w:szCs w:val="24"/>
        </w:rPr>
        <w:t>ГКН</w:t>
      </w:r>
      <w:r w:rsidRPr="00701406">
        <w:rPr>
          <w:rFonts w:ascii="Times New Roman" w:hAnsi="Times New Roman" w:cs="Times New Roman"/>
          <w:sz w:val="24"/>
          <w:szCs w:val="24"/>
        </w:rPr>
        <w:t xml:space="preserve"> содержит информацию по земельным участкам и </w:t>
      </w:r>
      <w:r w:rsidR="005324EB" w:rsidRPr="00701406">
        <w:rPr>
          <w:rFonts w:ascii="Times New Roman" w:hAnsi="Times New Roman" w:cs="Times New Roman"/>
          <w:sz w:val="24"/>
          <w:szCs w:val="24"/>
        </w:rPr>
        <w:t xml:space="preserve">расположенным на них </w:t>
      </w:r>
      <w:r w:rsidRPr="00701406">
        <w:rPr>
          <w:rFonts w:ascii="Times New Roman" w:hAnsi="Times New Roman" w:cs="Times New Roman"/>
          <w:sz w:val="24"/>
          <w:szCs w:val="24"/>
        </w:rPr>
        <w:t>объектам как по отдельным объектам недвижимости. Подобным об</w:t>
      </w:r>
      <w:r w:rsidR="005324EB" w:rsidRPr="00701406">
        <w:rPr>
          <w:rFonts w:ascii="Times New Roman" w:hAnsi="Times New Roman" w:cs="Times New Roman"/>
          <w:sz w:val="24"/>
          <w:szCs w:val="24"/>
        </w:rPr>
        <w:t>разом в качестве самостоятельных объектов прав</w:t>
      </w:r>
      <w:r w:rsidRPr="00701406">
        <w:rPr>
          <w:rFonts w:ascii="Times New Roman" w:hAnsi="Times New Roman" w:cs="Times New Roman"/>
          <w:sz w:val="24"/>
          <w:szCs w:val="24"/>
        </w:rPr>
        <w:t xml:space="preserve"> </w:t>
      </w:r>
      <w:r w:rsidR="005324EB" w:rsidRPr="00701406">
        <w:rPr>
          <w:rFonts w:ascii="Times New Roman" w:hAnsi="Times New Roman" w:cs="Times New Roman"/>
          <w:sz w:val="24"/>
          <w:szCs w:val="24"/>
        </w:rPr>
        <w:t xml:space="preserve">эти объекты рассматриваются </w:t>
      </w:r>
      <w:r w:rsidRPr="00701406">
        <w:rPr>
          <w:rFonts w:ascii="Times New Roman" w:hAnsi="Times New Roman" w:cs="Times New Roman"/>
          <w:sz w:val="24"/>
          <w:szCs w:val="24"/>
        </w:rPr>
        <w:t xml:space="preserve">и </w:t>
      </w:r>
      <w:r w:rsidR="005324EB" w:rsidRPr="00701406">
        <w:rPr>
          <w:rFonts w:ascii="Times New Roman" w:hAnsi="Times New Roman" w:cs="Times New Roman"/>
          <w:sz w:val="24"/>
          <w:szCs w:val="24"/>
        </w:rPr>
        <w:t>действующей системой</w:t>
      </w:r>
      <w:r w:rsidRPr="00701406">
        <w:rPr>
          <w:rFonts w:ascii="Times New Roman" w:hAnsi="Times New Roman" w:cs="Times New Roman"/>
          <w:sz w:val="24"/>
          <w:szCs w:val="24"/>
        </w:rPr>
        <w:t xml:space="preserve"> регистрации прав</w:t>
      </w:r>
      <w:r w:rsidR="005324EB" w:rsidRPr="00701406">
        <w:rPr>
          <w:rFonts w:ascii="Times New Roman" w:hAnsi="Times New Roman" w:cs="Times New Roman"/>
          <w:sz w:val="24"/>
          <w:szCs w:val="24"/>
        </w:rPr>
        <w:t xml:space="preserve"> на недвижимое имущество</w:t>
      </w:r>
      <w:r w:rsidRPr="00701406">
        <w:rPr>
          <w:rFonts w:ascii="Times New Roman" w:hAnsi="Times New Roman" w:cs="Times New Roman"/>
          <w:sz w:val="24"/>
          <w:szCs w:val="24"/>
        </w:rPr>
        <w:t xml:space="preserve">. </w:t>
      </w:r>
      <w:r w:rsidR="005324EB" w:rsidRPr="00701406">
        <w:rPr>
          <w:rFonts w:ascii="Times New Roman" w:hAnsi="Times New Roman" w:cs="Times New Roman"/>
          <w:sz w:val="24"/>
          <w:szCs w:val="24"/>
        </w:rPr>
        <w:t>Существующая с</w:t>
      </w:r>
      <w:r w:rsidRPr="00701406">
        <w:rPr>
          <w:rFonts w:ascii="Times New Roman" w:hAnsi="Times New Roman" w:cs="Times New Roman"/>
          <w:sz w:val="24"/>
          <w:szCs w:val="24"/>
        </w:rPr>
        <w:t xml:space="preserve">истема налогообложения </w:t>
      </w:r>
      <w:r w:rsidR="005324EB" w:rsidRPr="00701406">
        <w:rPr>
          <w:rFonts w:ascii="Times New Roman" w:hAnsi="Times New Roman" w:cs="Times New Roman"/>
          <w:sz w:val="24"/>
          <w:szCs w:val="24"/>
        </w:rPr>
        <w:t>также разделяет</w:t>
      </w:r>
      <w:r w:rsidRPr="00701406">
        <w:rPr>
          <w:rFonts w:ascii="Times New Roman" w:hAnsi="Times New Roman" w:cs="Times New Roman"/>
          <w:sz w:val="24"/>
          <w:szCs w:val="24"/>
        </w:rPr>
        <w:t xml:space="preserve"> платежи за владение и пользование </w:t>
      </w:r>
      <w:r w:rsidR="005324EB" w:rsidRPr="00701406">
        <w:rPr>
          <w:rFonts w:ascii="Times New Roman" w:hAnsi="Times New Roman" w:cs="Times New Roman"/>
          <w:sz w:val="24"/>
          <w:szCs w:val="24"/>
        </w:rPr>
        <w:t>земельными участками и объектами, расположенными на них</w:t>
      </w:r>
      <w:r w:rsidRPr="00701406">
        <w:rPr>
          <w:rFonts w:ascii="Times New Roman" w:hAnsi="Times New Roman" w:cs="Times New Roman"/>
          <w:sz w:val="24"/>
          <w:szCs w:val="24"/>
        </w:rPr>
        <w:t xml:space="preserve">. </w:t>
      </w:r>
      <w:r w:rsidR="005324EB" w:rsidRPr="00701406">
        <w:rPr>
          <w:rFonts w:ascii="Times New Roman" w:hAnsi="Times New Roman" w:cs="Times New Roman"/>
          <w:sz w:val="24"/>
          <w:szCs w:val="24"/>
        </w:rPr>
        <w:t>По каждому из этих объектов определяется кадастровая стоимость. Поскольку двойного налогообложения одного и того же объекта</w:t>
      </w:r>
      <w:r w:rsidR="00280584">
        <w:rPr>
          <w:rFonts w:ascii="Times New Roman" w:hAnsi="Times New Roman" w:cs="Times New Roman"/>
          <w:sz w:val="24"/>
          <w:szCs w:val="24"/>
        </w:rPr>
        <w:t xml:space="preserve"> быть не должно</w:t>
      </w:r>
      <w:r w:rsidR="005324EB" w:rsidRPr="00701406">
        <w:rPr>
          <w:rFonts w:ascii="Times New Roman" w:hAnsi="Times New Roman" w:cs="Times New Roman"/>
          <w:sz w:val="24"/>
          <w:szCs w:val="24"/>
        </w:rPr>
        <w:t>, оценка рыночной стоимости объектов недвижимости для целей налогообложения также должна разделять стоимость земельного участка и расположенных на нем объектов, которые принято называть улучшениями земельного участка или объектами капитального строительства</w:t>
      </w:r>
      <w:r w:rsidR="00D408C7" w:rsidRPr="00701406">
        <w:rPr>
          <w:rFonts w:ascii="Times New Roman" w:hAnsi="Times New Roman" w:cs="Times New Roman"/>
          <w:sz w:val="24"/>
          <w:szCs w:val="24"/>
        </w:rPr>
        <w:t xml:space="preserve"> (ОКС)</w:t>
      </w:r>
      <w:r w:rsidR="005324EB" w:rsidRPr="00701406">
        <w:rPr>
          <w:rFonts w:ascii="Times New Roman" w:hAnsi="Times New Roman" w:cs="Times New Roman"/>
          <w:sz w:val="24"/>
          <w:szCs w:val="24"/>
        </w:rPr>
        <w:t>, т.е. объектами, которые создаются в результате осуществления строительной деятельности</w:t>
      </w:r>
      <w:proofErr w:type="gramStart"/>
      <w:r w:rsidR="005324EB" w:rsidRPr="007014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324EB" w:rsidRPr="00701406">
        <w:rPr>
          <w:rFonts w:ascii="Times New Roman" w:hAnsi="Times New Roman" w:cs="Times New Roman"/>
          <w:sz w:val="24"/>
          <w:szCs w:val="24"/>
        </w:rPr>
        <w:t xml:space="preserve"> </w:t>
      </w:r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gramStart"/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>с</w:t>
      </w:r>
      <w:proofErr w:type="gramEnd"/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>огласен</w:t>
      </w:r>
      <w:r w:rsidR="00523B56">
        <w:rPr>
          <w:rFonts w:ascii="Times New Roman" w:hAnsi="Times New Roman" w:cs="Times New Roman"/>
          <w:color w:val="FF0000"/>
          <w:sz w:val="24"/>
          <w:szCs w:val="24"/>
        </w:rPr>
        <w:t xml:space="preserve"> СВГ</w:t>
      </w:r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D408C7" w:rsidRPr="00701406" w:rsidRDefault="00D408C7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В связи с тем, что гражданский оборот объектов недвижимости невозможен без одновременной передачи прав как на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ОКСы</w:t>
      </w:r>
      <w:proofErr w:type="spellEnd"/>
      <w:r w:rsidRPr="00701406">
        <w:rPr>
          <w:rFonts w:ascii="Times New Roman" w:hAnsi="Times New Roman" w:cs="Times New Roman"/>
          <w:sz w:val="24"/>
          <w:szCs w:val="24"/>
        </w:rPr>
        <w:t>, так и земельный участок</w:t>
      </w:r>
      <w:r w:rsidR="00701406" w:rsidRPr="00701406">
        <w:rPr>
          <w:rFonts w:ascii="Times New Roman" w:hAnsi="Times New Roman" w:cs="Times New Roman"/>
          <w:sz w:val="24"/>
          <w:szCs w:val="24"/>
        </w:rPr>
        <w:t>,</w:t>
      </w:r>
      <w:r w:rsidRPr="00701406">
        <w:rPr>
          <w:rFonts w:ascii="Times New Roman" w:hAnsi="Times New Roman" w:cs="Times New Roman"/>
          <w:sz w:val="24"/>
          <w:szCs w:val="24"/>
        </w:rPr>
        <w:t xml:space="preserve"> оценка рыночной стоимости для целей установления кадастровой стоимости, т.е. для целей налогообложения, должна основываться на </w:t>
      </w:r>
      <w:r w:rsidR="00701406" w:rsidRPr="00701406">
        <w:rPr>
          <w:rFonts w:ascii="Times New Roman" w:hAnsi="Times New Roman" w:cs="Times New Roman"/>
          <w:sz w:val="24"/>
          <w:szCs w:val="24"/>
        </w:rPr>
        <w:t xml:space="preserve">определенных </w:t>
      </w:r>
      <w:r w:rsidRPr="00701406">
        <w:rPr>
          <w:rFonts w:ascii="Times New Roman" w:hAnsi="Times New Roman" w:cs="Times New Roman"/>
          <w:sz w:val="24"/>
          <w:szCs w:val="24"/>
        </w:rPr>
        <w:t xml:space="preserve">специальных допущениях. При оценке земельных участков специальное допущение должно устанавливать, что их стоимость определяется как условно-свободных, т.е. без учета зданий, строений и иных объектов капитального строительства, расположенных на них. При оценке зданий, строений, помещений, сооружений и иных объектов недвижимости, расположенных на земельных участках, специальным допущением должно быть установлено, что их стоимость определяется как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ОКСов</w:t>
      </w:r>
      <w:proofErr w:type="spellEnd"/>
      <w:r w:rsidRPr="00701406">
        <w:rPr>
          <w:rFonts w:ascii="Times New Roman" w:hAnsi="Times New Roman" w:cs="Times New Roman"/>
          <w:sz w:val="24"/>
          <w:szCs w:val="24"/>
        </w:rPr>
        <w:t>, т.е. без учета стоимости прав на земельный участок, на котором они расположены. Исключение составляет оценка рыночной стоимости помещений, владельцы которых не являются плательщиками земельного налога или иных платежей за землю в случаях</w:t>
      </w:r>
      <w:r w:rsidR="00983DEA" w:rsidRPr="00701406">
        <w:rPr>
          <w:rFonts w:ascii="Times New Roman" w:hAnsi="Times New Roman" w:cs="Times New Roman"/>
          <w:sz w:val="24"/>
          <w:szCs w:val="24"/>
        </w:rPr>
        <w:t>,</w:t>
      </w:r>
      <w:r w:rsidRPr="00701406">
        <w:rPr>
          <w:rFonts w:ascii="Times New Roman" w:hAnsi="Times New Roman" w:cs="Times New Roman"/>
          <w:sz w:val="24"/>
          <w:szCs w:val="24"/>
        </w:rPr>
        <w:t xml:space="preserve"> предусмотренных законодательством, в том числе для квартир и помещений, расположенных в многоквартирных жилых домах</w:t>
      </w:r>
      <w:proofErr w:type="gramStart"/>
      <w:r w:rsidRPr="007014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>(согласен</w:t>
      </w:r>
      <w:r w:rsidR="00523B56">
        <w:rPr>
          <w:rFonts w:ascii="Times New Roman" w:hAnsi="Times New Roman" w:cs="Times New Roman"/>
          <w:color w:val="FF0000"/>
          <w:sz w:val="24"/>
          <w:szCs w:val="24"/>
        </w:rPr>
        <w:t xml:space="preserve"> СВГ</w:t>
      </w:r>
      <w:bookmarkStart w:id="0" w:name="_GoBack"/>
      <w:bookmarkEnd w:id="0"/>
      <w:r w:rsidR="00EE47E4" w:rsidRPr="00EE47E4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D408C7" w:rsidRPr="00701406" w:rsidRDefault="00D408C7" w:rsidP="00701406">
      <w:pPr>
        <w:keepNext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1406">
        <w:rPr>
          <w:rFonts w:ascii="Times New Roman" w:hAnsi="Times New Roman" w:cs="Times New Roman"/>
          <w:b/>
          <w:i/>
          <w:sz w:val="24"/>
          <w:szCs w:val="24"/>
        </w:rPr>
        <w:t>2. Оцениваемые имущественные права, учет обременений и ограничений в использовании</w:t>
      </w:r>
    </w:p>
    <w:p w:rsidR="00D408C7" w:rsidRPr="00701406" w:rsidRDefault="00D408C7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Информация об имущественных правах на объект оценки должна быть </w:t>
      </w:r>
      <w:r w:rsidR="00983DEA" w:rsidRPr="00701406">
        <w:rPr>
          <w:rFonts w:ascii="Times New Roman" w:hAnsi="Times New Roman" w:cs="Times New Roman"/>
          <w:sz w:val="24"/>
          <w:szCs w:val="24"/>
        </w:rPr>
        <w:t xml:space="preserve">указана </w:t>
      </w:r>
      <w:r w:rsidRPr="00701406">
        <w:rPr>
          <w:rFonts w:ascii="Times New Roman" w:hAnsi="Times New Roman" w:cs="Times New Roman"/>
          <w:sz w:val="24"/>
          <w:szCs w:val="24"/>
        </w:rPr>
        <w:t>в задании на оценку и в отчете. В составе информации об имущественных правах следует разделять информацию о правах, которые подлежат оценке, и информацию обо всех правах на объект, которые имеются у разных лиц.</w:t>
      </w:r>
    </w:p>
    <w:p w:rsidR="00D408C7" w:rsidRPr="00701406" w:rsidRDefault="00D408C7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В задании на оценку следует указывать </w:t>
      </w:r>
      <w:r w:rsidR="00701406" w:rsidRPr="00701406">
        <w:rPr>
          <w:rFonts w:ascii="Times New Roman" w:hAnsi="Times New Roman" w:cs="Times New Roman"/>
          <w:sz w:val="24"/>
          <w:szCs w:val="24"/>
        </w:rPr>
        <w:t>сведения</w:t>
      </w:r>
      <w:r w:rsidR="00983DEA" w:rsidRPr="00701406">
        <w:rPr>
          <w:rFonts w:ascii="Times New Roman" w:hAnsi="Times New Roman" w:cs="Times New Roman"/>
          <w:sz w:val="24"/>
          <w:szCs w:val="24"/>
        </w:rPr>
        <w:t xml:space="preserve"> </w:t>
      </w:r>
      <w:r w:rsidR="00701406" w:rsidRPr="00701406">
        <w:rPr>
          <w:rFonts w:ascii="Times New Roman" w:hAnsi="Times New Roman" w:cs="Times New Roman"/>
          <w:sz w:val="24"/>
          <w:szCs w:val="24"/>
        </w:rPr>
        <w:t xml:space="preserve">о </w:t>
      </w:r>
      <w:r w:rsidRPr="00701406">
        <w:rPr>
          <w:rFonts w:ascii="Times New Roman" w:hAnsi="Times New Roman" w:cs="Times New Roman"/>
          <w:sz w:val="24"/>
          <w:szCs w:val="24"/>
        </w:rPr>
        <w:t xml:space="preserve">правах, которые подлежат оценке, т.е. </w:t>
      </w:r>
      <w:r w:rsidR="00701406" w:rsidRPr="00701406">
        <w:rPr>
          <w:rFonts w:ascii="Times New Roman" w:hAnsi="Times New Roman" w:cs="Times New Roman"/>
          <w:sz w:val="24"/>
          <w:szCs w:val="24"/>
        </w:rPr>
        <w:t xml:space="preserve">об </w:t>
      </w:r>
      <w:r w:rsidRPr="00701406">
        <w:rPr>
          <w:rFonts w:ascii="Times New Roman" w:hAnsi="Times New Roman" w:cs="Times New Roman"/>
          <w:sz w:val="24"/>
          <w:szCs w:val="24"/>
        </w:rPr>
        <w:t>оцениваемых имущественных правах, поскольку именно это в первую очередь дает пользователю отчета понимание о том, с каким правом на объект</w:t>
      </w:r>
      <w:r w:rsidR="00983DEA" w:rsidRPr="00701406">
        <w:rPr>
          <w:rFonts w:ascii="Times New Roman" w:hAnsi="Times New Roman" w:cs="Times New Roman"/>
          <w:sz w:val="24"/>
          <w:szCs w:val="24"/>
        </w:rPr>
        <w:t xml:space="preserve"> и </w:t>
      </w:r>
      <w:r w:rsidRPr="00701406">
        <w:rPr>
          <w:rFonts w:ascii="Times New Roman" w:hAnsi="Times New Roman" w:cs="Times New Roman"/>
          <w:sz w:val="24"/>
          <w:szCs w:val="24"/>
        </w:rPr>
        <w:t xml:space="preserve"> с какой потенциальной сделкой можно соотносить результаты оценки. </w:t>
      </w:r>
      <w:proofErr w:type="gramStart"/>
      <w:r w:rsidRPr="00701406">
        <w:rPr>
          <w:rFonts w:ascii="Times New Roman" w:hAnsi="Times New Roman" w:cs="Times New Roman"/>
          <w:sz w:val="24"/>
          <w:szCs w:val="24"/>
        </w:rPr>
        <w:t>Приводить в рамках задания на оценку сведения обо всех имущественных права</w:t>
      </w:r>
      <w:r w:rsidR="00983DEA" w:rsidRPr="00701406">
        <w:rPr>
          <w:rFonts w:ascii="Times New Roman" w:hAnsi="Times New Roman" w:cs="Times New Roman"/>
          <w:sz w:val="24"/>
          <w:szCs w:val="24"/>
        </w:rPr>
        <w:t>х</w:t>
      </w:r>
      <w:r w:rsidRPr="00701406">
        <w:rPr>
          <w:rFonts w:ascii="Times New Roman" w:hAnsi="Times New Roman" w:cs="Times New Roman"/>
          <w:sz w:val="24"/>
          <w:szCs w:val="24"/>
        </w:rPr>
        <w:t xml:space="preserve"> на объект оценки, обременениях и ограничениях в его использовании, в том числе сведения о лицах, которым эти права принадлежат, и документах, на основе которых они установлены и/или которыми подтверждаются, не требуется.</w:t>
      </w:r>
      <w:proofErr w:type="gramEnd"/>
      <w:r w:rsidRPr="00701406">
        <w:rPr>
          <w:rFonts w:ascii="Times New Roman" w:hAnsi="Times New Roman" w:cs="Times New Roman"/>
          <w:sz w:val="24"/>
          <w:szCs w:val="24"/>
        </w:rPr>
        <w:t xml:space="preserve"> Данные сведения рекомендуется приводить в соответствующем подразделе отчета в рамках раздела с описанием объекта оценки. </w:t>
      </w:r>
    </w:p>
    <w:p w:rsidR="00D408C7" w:rsidRPr="00701406" w:rsidRDefault="001A0392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406">
        <w:rPr>
          <w:rFonts w:ascii="Times New Roman" w:hAnsi="Times New Roman" w:cs="Times New Roman"/>
          <w:sz w:val="24"/>
          <w:szCs w:val="24"/>
        </w:rPr>
        <w:t xml:space="preserve">Оценка рыночной стоимости для целей </w:t>
      </w:r>
      <w:r w:rsidR="00D408C7" w:rsidRPr="00701406">
        <w:rPr>
          <w:rFonts w:ascii="Times New Roman" w:hAnsi="Times New Roman" w:cs="Times New Roman"/>
          <w:sz w:val="24"/>
          <w:szCs w:val="24"/>
        </w:rPr>
        <w:t xml:space="preserve">установления кадастровой стоимости объектов недвижимости в размере их рыночной стоимости </w:t>
      </w:r>
      <w:r w:rsidRPr="00701406">
        <w:rPr>
          <w:rFonts w:ascii="Times New Roman" w:hAnsi="Times New Roman" w:cs="Times New Roman"/>
          <w:sz w:val="24"/>
          <w:szCs w:val="24"/>
        </w:rPr>
        <w:t>должна формировать объект оценки, сопоставимый по своим физическим и правовым характеристикам с рассматриваемым в рамках государственной кадастровой оценки.</w:t>
      </w:r>
      <w:proofErr w:type="gramEnd"/>
      <w:r w:rsidRPr="00701406">
        <w:rPr>
          <w:rFonts w:ascii="Times New Roman" w:hAnsi="Times New Roman" w:cs="Times New Roman"/>
          <w:sz w:val="24"/>
          <w:szCs w:val="24"/>
        </w:rPr>
        <w:t xml:space="preserve"> В рамках ГКО </w:t>
      </w:r>
      <w:r w:rsidR="00D408C7" w:rsidRPr="00701406">
        <w:rPr>
          <w:rFonts w:ascii="Times New Roman" w:hAnsi="Times New Roman" w:cs="Times New Roman"/>
          <w:sz w:val="24"/>
          <w:szCs w:val="24"/>
        </w:rPr>
        <w:t>стоимость объектов недвижимости определяется на праве собственности</w:t>
      </w:r>
      <w:r w:rsidR="00701406" w:rsidRPr="00701406">
        <w:rPr>
          <w:rFonts w:ascii="Times New Roman" w:hAnsi="Times New Roman" w:cs="Times New Roman"/>
          <w:sz w:val="24"/>
          <w:szCs w:val="24"/>
        </w:rPr>
        <w:t xml:space="preserve">. При </w:t>
      </w:r>
      <w:r w:rsidR="00D408C7" w:rsidRPr="00701406">
        <w:rPr>
          <w:rFonts w:ascii="Times New Roman" w:hAnsi="Times New Roman" w:cs="Times New Roman"/>
          <w:sz w:val="24"/>
          <w:szCs w:val="24"/>
        </w:rPr>
        <w:t>этом ограничения (обременения) на объекты оценки</w:t>
      </w:r>
      <w:r w:rsidR="00701406" w:rsidRPr="007014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1406" w:rsidRPr="00701406">
        <w:rPr>
          <w:rFonts w:ascii="Times New Roman" w:hAnsi="Times New Roman" w:cs="Times New Roman"/>
          <w:sz w:val="24"/>
          <w:szCs w:val="24"/>
        </w:rPr>
        <w:t>могут</w:t>
      </w:r>
      <w:proofErr w:type="gramEnd"/>
      <w:r w:rsidR="00701406" w:rsidRPr="00701406">
        <w:rPr>
          <w:rFonts w:ascii="Times New Roman" w:hAnsi="Times New Roman" w:cs="Times New Roman"/>
          <w:sz w:val="24"/>
          <w:szCs w:val="24"/>
        </w:rPr>
        <w:t xml:space="preserve"> как учитываться при наличии у оценщика, выполняющего работы по ГКО, такой информации, так могут и не учитываться, если соответствующая информация отсутствует. Информация о </w:t>
      </w:r>
      <w:r w:rsidR="00D408C7" w:rsidRPr="00701406">
        <w:rPr>
          <w:rFonts w:ascii="Times New Roman" w:hAnsi="Times New Roman" w:cs="Times New Roman"/>
          <w:sz w:val="24"/>
          <w:szCs w:val="24"/>
        </w:rPr>
        <w:t>сервитут</w:t>
      </w:r>
      <w:r w:rsidR="00701406" w:rsidRPr="00701406">
        <w:rPr>
          <w:rFonts w:ascii="Times New Roman" w:hAnsi="Times New Roman" w:cs="Times New Roman"/>
          <w:sz w:val="24"/>
          <w:szCs w:val="24"/>
        </w:rPr>
        <w:t>ах</w:t>
      </w:r>
      <w:r w:rsidR="00D408C7" w:rsidRPr="00701406">
        <w:rPr>
          <w:rFonts w:ascii="Times New Roman" w:hAnsi="Times New Roman" w:cs="Times New Roman"/>
          <w:sz w:val="24"/>
          <w:szCs w:val="24"/>
        </w:rPr>
        <w:t>, установленных законом или иным нормативным правовым актом Российской Федерации, нормативным правовым актом субъекта Российской Федерации</w:t>
      </w:r>
      <w:r w:rsidR="00701406" w:rsidRPr="00701406">
        <w:rPr>
          <w:rFonts w:ascii="Times New Roman" w:hAnsi="Times New Roman" w:cs="Times New Roman"/>
          <w:sz w:val="24"/>
          <w:szCs w:val="24"/>
        </w:rPr>
        <w:t xml:space="preserve"> или</w:t>
      </w:r>
      <w:r w:rsidR="00D408C7" w:rsidRPr="00701406">
        <w:rPr>
          <w:rFonts w:ascii="Times New Roman" w:hAnsi="Times New Roman" w:cs="Times New Roman"/>
          <w:sz w:val="24"/>
          <w:szCs w:val="24"/>
        </w:rPr>
        <w:t xml:space="preserve"> нормативным правовым актом органа местного самоуправления</w:t>
      </w:r>
      <w:r w:rsidR="00701406" w:rsidRPr="00701406">
        <w:rPr>
          <w:rFonts w:ascii="Times New Roman" w:hAnsi="Times New Roman" w:cs="Times New Roman"/>
          <w:sz w:val="24"/>
          <w:szCs w:val="24"/>
        </w:rPr>
        <w:t xml:space="preserve"> должна учитываться в любом случае, поскольку данная информация является публичной</w:t>
      </w:r>
      <w:proofErr w:type="gramStart"/>
      <w:r w:rsidR="00701406" w:rsidRPr="007014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7519A" w:rsidRPr="0037519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gramStart"/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с</w:t>
      </w:r>
      <w:proofErr w:type="gramEnd"/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огласен</w:t>
      </w:r>
      <w:r w:rsidR="0037519A">
        <w:rPr>
          <w:rFonts w:ascii="Times New Roman" w:hAnsi="Times New Roman" w:cs="Times New Roman"/>
          <w:color w:val="FF0000"/>
          <w:sz w:val="24"/>
          <w:szCs w:val="24"/>
        </w:rPr>
        <w:t xml:space="preserve"> СВГ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37519A" w:rsidRPr="00701406" w:rsidRDefault="00D408C7" w:rsidP="003751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При проведении оценки для целей установления кадастровой стоимости объекта недвижимости в размере его рыночной стоимости</w:t>
      </w:r>
      <w:r w:rsidR="00772BC3" w:rsidRPr="00701406">
        <w:rPr>
          <w:rFonts w:ascii="Times New Roman" w:hAnsi="Times New Roman" w:cs="Times New Roman"/>
          <w:sz w:val="24"/>
          <w:szCs w:val="24"/>
        </w:rPr>
        <w:t>,</w:t>
      </w:r>
      <w:r w:rsidRPr="00701406">
        <w:rPr>
          <w:rFonts w:ascii="Times New Roman" w:hAnsi="Times New Roman" w:cs="Times New Roman"/>
          <w:sz w:val="24"/>
          <w:szCs w:val="24"/>
        </w:rPr>
        <w:t xml:space="preserve"> при рассмотрении споров о результатах определения кадастровой стоимости оценщик также должен определять стоимость объекта недвижимости, предполагая владение им на праве собственности, вне зависимости от фактического объема имущественных прав на объект, принадлежащих какому-либо лицу. При этом должны учитываться публичные сервитуты и </w:t>
      </w:r>
      <w:r w:rsidR="00772BC3" w:rsidRPr="00701406">
        <w:rPr>
          <w:rFonts w:ascii="Times New Roman" w:hAnsi="Times New Roman" w:cs="Times New Roman"/>
          <w:sz w:val="24"/>
          <w:szCs w:val="24"/>
        </w:rPr>
        <w:t xml:space="preserve">ограничения </w:t>
      </w:r>
      <w:r w:rsidRPr="00701406">
        <w:rPr>
          <w:rFonts w:ascii="Times New Roman" w:hAnsi="Times New Roman" w:cs="Times New Roman"/>
          <w:sz w:val="24"/>
          <w:szCs w:val="24"/>
        </w:rPr>
        <w:t>в использовании градостроительного характер</w:t>
      </w:r>
      <w:proofErr w:type="gramStart"/>
      <w:r w:rsidRPr="00701406">
        <w:rPr>
          <w:rFonts w:ascii="Times New Roman" w:hAnsi="Times New Roman" w:cs="Times New Roman"/>
          <w:sz w:val="24"/>
          <w:szCs w:val="24"/>
        </w:rPr>
        <w:t>а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gramEnd"/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согласен</w:t>
      </w:r>
      <w:r w:rsidR="0037519A">
        <w:rPr>
          <w:rFonts w:ascii="Times New Roman" w:hAnsi="Times New Roman" w:cs="Times New Roman"/>
          <w:color w:val="FF0000"/>
          <w:sz w:val="24"/>
          <w:szCs w:val="24"/>
        </w:rPr>
        <w:t xml:space="preserve"> СВГ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37519A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701406">
        <w:rPr>
          <w:rFonts w:ascii="Times New Roman" w:hAnsi="Times New Roman" w:cs="Times New Roman"/>
          <w:sz w:val="24"/>
          <w:szCs w:val="24"/>
        </w:rPr>
        <w:t xml:space="preserve">. Частные сервитуты и иные обременения права собственности правами третьих лиц, в том числе аренда и залог, а также ограничения в использовании, установленные не в силу закона или иных нормативно-правовых актов субъекта Российской Федерации или органов местного самоуправления, </w:t>
      </w:r>
      <w:r w:rsidR="00701406" w:rsidRPr="00701406">
        <w:rPr>
          <w:rFonts w:ascii="Times New Roman" w:hAnsi="Times New Roman" w:cs="Times New Roman"/>
          <w:sz w:val="24"/>
          <w:szCs w:val="24"/>
        </w:rPr>
        <w:t>а на основе</w:t>
      </w:r>
      <w:r w:rsidRPr="00701406">
        <w:rPr>
          <w:rFonts w:ascii="Times New Roman" w:hAnsi="Times New Roman" w:cs="Times New Roman"/>
          <w:sz w:val="24"/>
          <w:szCs w:val="24"/>
        </w:rPr>
        <w:t xml:space="preserve"> договоров</w:t>
      </w:r>
      <w:r w:rsidR="00701406" w:rsidRPr="00701406">
        <w:rPr>
          <w:rFonts w:ascii="Times New Roman" w:hAnsi="Times New Roman" w:cs="Times New Roman"/>
          <w:sz w:val="24"/>
          <w:szCs w:val="24"/>
        </w:rPr>
        <w:t>,</w:t>
      </w:r>
      <w:r w:rsidR="00280584">
        <w:rPr>
          <w:rFonts w:ascii="Times New Roman" w:hAnsi="Times New Roman" w:cs="Times New Roman"/>
          <w:sz w:val="24"/>
          <w:szCs w:val="24"/>
        </w:rPr>
        <w:t xml:space="preserve"> </w:t>
      </w:r>
      <w:r w:rsidRPr="00701406">
        <w:rPr>
          <w:rFonts w:ascii="Times New Roman" w:hAnsi="Times New Roman" w:cs="Times New Roman"/>
          <w:sz w:val="24"/>
          <w:szCs w:val="24"/>
        </w:rPr>
        <w:t>решений суда или должностных лиц, например, арест, не должны приниматься в расчет при проведении оценки для данных целей</w:t>
      </w:r>
      <w:proofErr w:type="gramStart"/>
      <w:r w:rsidRPr="007014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7519A" w:rsidRPr="0037519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gramStart"/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с</w:t>
      </w:r>
      <w:proofErr w:type="gramEnd"/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огласен</w:t>
      </w:r>
      <w:r w:rsidR="0037519A">
        <w:rPr>
          <w:rFonts w:ascii="Times New Roman" w:hAnsi="Times New Roman" w:cs="Times New Roman"/>
          <w:color w:val="FF0000"/>
          <w:sz w:val="24"/>
          <w:szCs w:val="24"/>
        </w:rPr>
        <w:t xml:space="preserve"> СВГ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D408C7" w:rsidRPr="00701406" w:rsidRDefault="00D408C7" w:rsidP="00701406">
      <w:pPr>
        <w:keepNext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1406">
        <w:rPr>
          <w:rFonts w:ascii="Times New Roman" w:hAnsi="Times New Roman" w:cs="Times New Roman"/>
          <w:b/>
          <w:i/>
          <w:sz w:val="24"/>
          <w:szCs w:val="24"/>
        </w:rPr>
        <w:t>3. Использование документов и информации после даты оценки</w:t>
      </w:r>
    </w:p>
    <w:p w:rsidR="00D408C7" w:rsidRPr="0037519A" w:rsidRDefault="00D408C7" w:rsidP="00701406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Для целей и использования результатов оценки, рассматриваемых настоящими методическими рекомендациями, допустимо использование документов и информации об объекте оценки, на основе которых устанавливаются сведения о правах на объект оценки, а также его качественных и </w:t>
      </w:r>
      <w:r w:rsidR="00772BC3" w:rsidRPr="00701406">
        <w:rPr>
          <w:rFonts w:ascii="Times New Roman" w:hAnsi="Times New Roman" w:cs="Times New Roman"/>
          <w:sz w:val="24"/>
          <w:szCs w:val="24"/>
        </w:rPr>
        <w:t xml:space="preserve">количественных </w:t>
      </w:r>
      <w:r w:rsidRPr="00701406">
        <w:rPr>
          <w:rFonts w:ascii="Times New Roman" w:hAnsi="Times New Roman" w:cs="Times New Roman"/>
          <w:sz w:val="24"/>
          <w:szCs w:val="24"/>
        </w:rPr>
        <w:t>характеристиках, выпущенных после даты оценки</w:t>
      </w:r>
      <w:proofErr w:type="gramStart"/>
      <w:r w:rsidRPr="007014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7519A">
        <w:rPr>
          <w:rFonts w:ascii="Times New Roman" w:hAnsi="Times New Roman" w:cs="Times New Roman"/>
          <w:sz w:val="24"/>
          <w:szCs w:val="24"/>
        </w:rPr>
        <w:t xml:space="preserve"> </w:t>
      </w:r>
      <w:r w:rsidR="0037519A" w:rsidRPr="0037519A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gramStart"/>
      <w:r w:rsidR="0037519A" w:rsidRPr="0037519A">
        <w:rPr>
          <w:rFonts w:ascii="Times New Roman" w:hAnsi="Times New Roman" w:cs="Times New Roman"/>
          <w:color w:val="FF0000"/>
          <w:sz w:val="24"/>
          <w:szCs w:val="24"/>
        </w:rPr>
        <w:t>н</w:t>
      </w:r>
      <w:proofErr w:type="gramEnd"/>
      <w:r w:rsidR="0037519A" w:rsidRPr="0037519A">
        <w:rPr>
          <w:rFonts w:ascii="Times New Roman" w:hAnsi="Times New Roman" w:cs="Times New Roman"/>
          <w:color w:val="FF0000"/>
          <w:sz w:val="24"/>
          <w:szCs w:val="24"/>
        </w:rPr>
        <w:t>адо думать – СВГ)</w:t>
      </w:r>
    </w:p>
    <w:p w:rsidR="00D408C7" w:rsidRPr="00701406" w:rsidRDefault="00D408C7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В сведениях об имеющихся имущественных правах на объект целесообразно приведение также и информации по состоянию на дату составления отчета, поскольку это может позволить пользователям отчета сформировать мнение о том, каким образом затронуты имущественные интересы заказчика оценки результатами ГКО.  При этом информация об оцениваемых имущественных правах, обременениях и ограничениях в использовании объекта оценки, в том числе регулирование использования объекта, градостроительное регулирование застройки, должны рассматриваться исходя из состояния на дату оценки без учета информации, ставшей известной после даты оценки. </w:t>
      </w:r>
    </w:p>
    <w:p w:rsidR="00D408C7" w:rsidRDefault="00D408C7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При изменении характеристики объекта недвижимости соответствующая информация может быть отражена только в документах, </w:t>
      </w:r>
      <w:r w:rsidR="00453046" w:rsidRPr="00701406">
        <w:rPr>
          <w:rFonts w:ascii="Times New Roman" w:hAnsi="Times New Roman" w:cs="Times New Roman"/>
          <w:sz w:val="24"/>
          <w:szCs w:val="24"/>
        </w:rPr>
        <w:t xml:space="preserve">выданных </w:t>
      </w:r>
      <w:r w:rsidRPr="00701406">
        <w:rPr>
          <w:rFonts w:ascii="Times New Roman" w:hAnsi="Times New Roman" w:cs="Times New Roman"/>
          <w:sz w:val="24"/>
          <w:szCs w:val="24"/>
        </w:rPr>
        <w:t>после внесения соответствующей информации в ГКН.  Таким образом</w:t>
      </w:r>
      <w:r w:rsidR="00453046" w:rsidRPr="00701406">
        <w:rPr>
          <w:rFonts w:ascii="Times New Roman" w:hAnsi="Times New Roman" w:cs="Times New Roman"/>
          <w:sz w:val="24"/>
          <w:szCs w:val="24"/>
        </w:rPr>
        <w:t>,</w:t>
      </w:r>
      <w:r w:rsidRPr="00701406">
        <w:rPr>
          <w:rFonts w:ascii="Times New Roman" w:hAnsi="Times New Roman" w:cs="Times New Roman"/>
          <w:sz w:val="24"/>
          <w:szCs w:val="24"/>
        </w:rPr>
        <w:t xml:space="preserve"> использование </w:t>
      </w:r>
      <w:r w:rsidR="001A0392" w:rsidRPr="00701406">
        <w:rPr>
          <w:rFonts w:ascii="Times New Roman" w:hAnsi="Times New Roman" w:cs="Times New Roman"/>
          <w:sz w:val="24"/>
          <w:szCs w:val="24"/>
        </w:rPr>
        <w:t>документов кадастров</w:t>
      </w:r>
      <w:r w:rsidRPr="00701406">
        <w:rPr>
          <w:rFonts w:ascii="Times New Roman" w:hAnsi="Times New Roman" w:cs="Times New Roman"/>
          <w:sz w:val="24"/>
          <w:szCs w:val="24"/>
        </w:rPr>
        <w:t xml:space="preserve">ого учета объекта, выданных до даты оценки, </w:t>
      </w:r>
      <w:r w:rsidR="001A0392" w:rsidRPr="00701406">
        <w:rPr>
          <w:rFonts w:ascii="Times New Roman" w:hAnsi="Times New Roman" w:cs="Times New Roman"/>
          <w:sz w:val="24"/>
          <w:szCs w:val="24"/>
        </w:rPr>
        <w:t xml:space="preserve">не </w:t>
      </w:r>
      <w:r w:rsidRPr="00701406">
        <w:rPr>
          <w:rFonts w:ascii="Times New Roman" w:hAnsi="Times New Roman" w:cs="Times New Roman"/>
          <w:sz w:val="24"/>
          <w:szCs w:val="24"/>
        </w:rPr>
        <w:t xml:space="preserve">позволяет получить </w:t>
      </w:r>
      <w:r w:rsidR="001A0392" w:rsidRPr="00701406">
        <w:rPr>
          <w:rFonts w:ascii="Times New Roman" w:hAnsi="Times New Roman" w:cs="Times New Roman"/>
          <w:sz w:val="24"/>
          <w:szCs w:val="24"/>
        </w:rPr>
        <w:t>достоверные сведения об объекте</w:t>
      </w:r>
      <w:r w:rsidRPr="00701406">
        <w:rPr>
          <w:rFonts w:ascii="Times New Roman" w:hAnsi="Times New Roman" w:cs="Times New Roman"/>
          <w:sz w:val="24"/>
          <w:szCs w:val="24"/>
        </w:rPr>
        <w:t xml:space="preserve"> оценки</w:t>
      </w:r>
      <w:r w:rsidR="001A0392" w:rsidRPr="00701406">
        <w:rPr>
          <w:rFonts w:ascii="Times New Roman" w:hAnsi="Times New Roman" w:cs="Times New Roman"/>
          <w:sz w:val="24"/>
          <w:szCs w:val="24"/>
        </w:rPr>
        <w:t xml:space="preserve">. Это также справедливо и в отношении сведений о кадастровой стоимости объекта недвижимости, которая вносится в </w:t>
      </w:r>
      <w:r w:rsidRPr="00701406">
        <w:rPr>
          <w:rFonts w:ascii="Times New Roman" w:hAnsi="Times New Roman" w:cs="Times New Roman"/>
          <w:sz w:val="24"/>
          <w:szCs w:val="24"/>
        </w:rPr>
        <w:t xml:space="preserve">ГКН </w:t>
      </w:r>
      <w:r w:rsidR="001A0392" w:rsidRPr="00701406">
        <w:rPr>
          <w:rFonts w:ascii="Times New Roman" w:hAnsi="Times New Roman" w:cs="Times New Roman"/>
          <w:sz w:val="24"/>
          <w:szCs w:val="24"/>
        </w:rPr>
        <w:t xml:space="preserve">после даты </w:t>
      </w:r>
      <w:r w:rsidRPr="00701406">
        <w:rPr>
          <w:rFonts w:ascii="Times New Roman" w:hAnsi="Times New Roman" w:cs="Times New Roman"/>
          <w:sz w:val="24"/>
          <w:szCs w:val="24"/>
        </w:rPr>
        <w:t>оценки, определяемой в соответствии с требованиями законодательства</w:t>
      </w:r>
      <w:r w:rsidR="001A0392" w:rsidRPr="00701406">
        <w:rPr>
          <w:rFonts w:ascii="Times New Roman" w:hAnsi="Times New Roman" w:cs="Times New Roman"/>
          <w:sz w:val="24"/>
          <w:szCs w:val="24"/>
        </w:rPr>
        <w:t>, и соответственно может быть подтверждена документами, выданными только после этой даты.</w:t>
      </w:r>
      <w:r w:rsidRPr="007014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1406">
        <w:rPr>
          <w:rFonts w:ascii="Times New Roman" w:hAnsi="Times New Roman" w:cs="Times New Roman"/>
          <w:sz w:val="24"/>
          <w:szCs w:val="24"/>
        </w:rPr>
        <w:t>При этом надо принимать во внимание, что при проведении оценки должны использоваться только те документы, которые характеризуют состояние объекта на дату оценки, поскольку при наличии нескольких изменений характеристик объекта и споре о кадастровой стоимости объекта до момента внесения определенных изменений и соответствующей корректировки его кадастровой стоимости, более поздние документы будут содержать информацию об объекте, не относящуюся к его состоянию на</w:t>
      </w:r>
      <w:proofErr w:type="gramEnd"/>
      <w:r w:rsidRPr="00701406">
        <w:rPr>
          <w:rFonts w:ascii="Times New Roman" w:hAnsi="Times New Roman" w:cs="Times New Roman"/>
          <w:sz w:val="24"/>
          <w:szCs w:val="24"/>
        </w:rPr>
        <w:t xml:space="preserve"> дату оценки. В связи с этим оценщику рекомендуется выяснить данные обстоятельства у заказчика оценки при формировании задания на оценку, и при необходимости включить в него соответствующие допущения. </w:t>
      </w:r>
    </w:p>
    <w:p w:rsidR="0037519A" w:rsidRPr="00701406" w:rsidRDefault="00406D5F" w:rsidP="003751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отношении используемых рыночных и иных данных в рамках анализа рынка, относящегося к объекту оценки, а также при расчете стоимости объекта оценки, информация должна соответствовать периоду до даты оценки. Допустимо использование аналитических и иных исследований за период до даты оценки, но опубликованных после даты оценки. Даты публикаций объявлений с предложениями о продаже сопоставимых объектов, объектов-аналогов, должны быть до даты оценки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7519A" w:rsidRPr="0037519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gramStart"/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с</w:t>
      </w:r>
      <w:proofErr w:type="gramEnd"/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огласен</w:t>
      </w:r>
      <w:r w:rsidR="0037519A">
        <w:rPr>
          <w:rFonts w:ascii="Times New Roman" w:hAnsi="Times New Roman" w:cs="Times New Roman"/>
          <w:color w:val="FF0000"/>
          <w:sz w:val="24"/>
          <w:szCs w:val="24"/>
        </w:rPr>
        <w:t xml:space="preserve"> СВГ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406D5F" w:rsidRPr="00701406" w:rsidRDefault="00406D5F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8C7" w:rsidRPr="00701406" w:rsidRDefault="00D408C7" w:rsidP="00701406">
      <w:pPr>
        <w:keepNext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1406">
        <w:rPr>
          <w:rFonts w:ascii="Times New Roman" w:hAnsi="Times New Roman" w:cs="Times New Roman"/>
          <w:b/>
          <w:i/>
          <w:sz w:val="24"/>
          <w:szCs w:val="24"/>
        </w:rPr>
        <w:t>5. Учет коммуникаций и инженерных сетей, вспомогательных объектов, неотделимых улучшений и оборудования</w:t>
      </w:r>
    </w:p>
    <w:p w:rsidR="0037519A" w:rsidRPr="00701406" w:rsidRDefault="00D408C7" w:rsidP="003751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406">
        <w:rPr>
          <w:rFonts w:ascii="Times New Roman" w:hAnsi="Times New Roman" w:cs="Times New Roman"/>
          <w:sz w:val="24"/>
          <w:szCs w:val="24"/>
        </w:rPr>
        <w:t xml:space="preserve">В связи с тем, что концепция создания ГКН и системы налогообложения недвижимости предполагают формирование единых объектов недвижимости (ЕОН), под которым понимается земельный участок с находящимися на нем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ОКСами</w:t>
      </w:r>
      <w:proofErr w:type="spellEnd"/>
      <w:r w:rsidRPr="00701406">
        <w:rPr>
          <w:rFonts w:ascii="Times New Roman" w:hAnsi="Times New Roman" w:cs="Times New Roman"/>
          <w:sz w:val="24"/>
          <w:szCs w:val="24"/>
        </w:rPr>
        <w:t xml:space="preserve">, то при разделении стоимости ЕОН между отдельными составляющими, т.е. между земельным участком и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ОКСами</w:t>
      </w:r>
      <w:proofErr w:type="spellEnd"/>
      <w:r w:rsidR="00453046" w:rsidRPr="00701406">
        <w:rPr>
          <w:rFonts w:ascii="Times New Roman" w:hAnsi="Times New Roman" w:cs="Times New Roman"/>
          <w:sz w:val="24"/>
          <w:szCs w:val="24"/>
        </w:rPr>
        <w:t>,</w:t>
      </w:r>
      <w:r w:rsidRPr="00701406">
        <w:rPr>
          <w:rFonts w:ascii="Times New Roman" w:hAnsi="Times New Roman" w:cs="Times New Roman"/>
          <w:sz w:val="24"/>
          <w:szCs w:val="24"/>
        </w:rPr>
        <w:t xml:space="preserve"> следует исходить из принципа сохранения рыночной стоимости ЕОН вне зависимости от постановки или снятия с кадастрового учета</w:t>
      </w:r>
      <w:proofErr w:type="gramEnd"/>
      <w:r w:rsidRPr="00701406">
        <w:rPr>
          <w:rFonts w:ascii="Times New Roman" w:hAnsi="Times New Roman" w:cs="Times New Roman"/>
          <w:sz w:val="24"/>
          <w:szCs w:val="24"/>
        </w:rPr>
        <w:t xml:space="preserve"> отдельных составляющих объекта</w:t>
      </w:r>
      <w:proofErr w:type="gramStart"/>
      <w:r w:rsidRPr="007014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01406">
        <w:rPr>
          <w:rFonts w:ascii="Times New Roman" w:hAnsi="Times New Roman" w:cs="Times New Roman"/>
          <w:sz w:val="24"/>
          <w:szCs w:val="24"/>
        </w:rPr>
        <w:t xml:space="preserve"> 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gramStart"/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с</w:t>
      </w:r>
      <w:proofErr w:type="gramEnd"/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огласен</w:t>
      </w:r>
      <w:r w:rsidR="0037519A">
        <w:rPr>
          <w:rFonts w:ascii="Times New Roman" w:hAnsi="Times New Roman" w:cs="Times New Roman"/>
          <w:color w:val="FF0000"/>
          <w:sz w:val="24"/>
          <w:szCs w:val="24"/>
        </w:rPr>
        <w:t xml:space="preserve"> СВГ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D408C7" w:rsidRPr="00701406" w:rsidRDefault="00D408C7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В связи с этим следует руководствоваться следующими правилами:</w:t>
      </w:r>
    </w:p>
    <w:p w:rsidR="00D408C7" w:rsidRPr="00701406" w:rsidRDefault="00D408C7" w:rsidP="0070140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вклад в стоимость объекта недвижимости, формируемый его подключением к сетям и коммуникациям, должен относиться к земельному участку;</w:t>
      </w:r>
    </w:p>
    <w:p w:rsidR="0037519A" w:rsidRPr="00701406" w:rsidRDefault="00D408C7" w:rsidP="003751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инженерные сети и коммуникации, принадлежащие собственнику объекта недвижимости и обычно учитываемые от границы балансовой принадлежности с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701406">
        <w:rPr>
          <w:rFonts w:ascii="Times New Roman" w:hAnsi="Times New Roman" w:cs="Times New Roman"/>
          <w:sz w:val="24"/>
          <w:szCs w:val="24"/>
        </w:rPr>
        <w:t xml:space="preserve"> или коммунальными предприятиями до ввода в здание или иной объект, а также локальные системы энергоснабжения, водоснабжения и канализации и пр., должны рассматриваться в качестве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ОКСов</w:t>
      </w:r>
      <w:proofErr w:type="spellEnd"/>
      <w:r w:rsidRPr="00701406">
        <w:rPr>
          <w:rFonts w:ascii="Times New Roman" w:hAnsi="Times New Roman" w:cs="Times New Roman"/>
          <w:sz w:val="24"/>
          <w:szCs w:val="24"/>
        </w:rPr>
        <w:t xml:space="preserve">; при их наличии в ГКН в качестве самостоятельных объектов кадастрового учета оценщик должен определить их стоимость в составе ЕОН, в ином случае их стоимость должна быть учтена в стоимости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ОКСов</w:t>
      </w:r>
      <w:proofErr w:type="spellEnd"/>
      <w:r w:rsidRPr="00701406">
        <w:rPr>
          <w:rFonts w:ascii="Times New Roman" w:hAnsi="Times New Roman" w:cs="Times New Roman"/>
          <w:sz w:val="24"/>
          <w:szCs w:val="24"/>
        </w:rPr>
        <w:t>, которые имеются на земельном участке;</w:t>
      </w:r>
      <w:r w:rsidR="0037519A" w:rsidRPr="0037519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(согласен</w:t>
      </w:r>
      <w:r w:rsidR="0037519A">
        <w:rPr>
          <w:rFonts w:ascii="Times New Roman" w:hAnsi="Times New Roman" w:cs="Times New Roman"/>
          <w:color w:val="FF0000"/>
          <w:sz w:val="24"/>
          <w:szCs w:val="24"/>
        </w:rPr>
        <w:t xml:space="preserve"> СВГ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37519A" w:rsidRPr="00701406" w:rsidRDefault="00D408C7" w:rsidP="003751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инженерные системы, сети и оборудование, необходимые для функционирования зданий и сооружений в соответствии с их назначением, в том числе системы электроснабжения, водоснабжения, отопления, газоснабжения, вентиляции и кондиционирования, сигнализации, наблюдения и контроля доступа, лифты, эскалаторы и т.д.</w:t>
      </w:r>
      <w:r w:rsidR="00453046" w:rsidRPr="00701406">
        <w:rPr>
          <w:rFonts w:ascii="Times New Roman" w:hAnsi="Times New Roman" w:cs="Times New Roman"/>
          <w:sz w:val="24"/>
          <w:szCs w:val="24"/>
        </w:rPr>
        <w:t xml:space="preserve">, </w:t>
      </w:r>
      <w:r w:rsidRPr="00701406">
        <w:rPr>
          <w:rFonts w:ascii="Times New Roman" w:hAnsi="Times New Roman" w:cs="Times New Roman"/>
          <w:sz w:val="24"/>
          <w:szCs w:val="24"/>
        </w:rPr>
        <w:t xml:space="preserve"> должны быть учтены в рыночной стоимости соответствующих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ОКСа</w:t>
      </w:r>
      <w:proofErr w:type="spellEnd"/>
      <w:r w:rsidRPr="00701406">
        <w:rPr>
          <w:rFonts w:ascii="Times New Roman" w:hAnsi="Times New Roman" w:cs="Times New Roman"/>
          <w:sz w:val="24"/>
          <w:szCs w:val="24"/>
        </w:rPr>
        <w:t xml:space="preserve">; уменьшение стоимости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ОКСа</w:t>
      </w:r>
      <w:proofErr w:type="spellEnd"/>
      <w:r w:rsidRPr="00701406">
        <w:rPr>
          <w:rFonts w:ascii="Times New Roman" w:hAnsi="Times New Roman" w:cs="Times New Roman"/>
          <w:sz w:val="24"/>
          <w:szCs w:val="24"/>
        </w:rPr>
        <w:t xml:space="preserve"> на стоимость данных систем и оборудования не допускается для целей оценки, рассматриваемых в рамках настоящих методических рекомендаци</w:t>
      </w:r>
      <w:proofErr w:type="gramStart"/>
      <w:r w:rsidRPr="00701406">
        <w:rPr>
          <w:rFonts w:ascii="Times New Roman" w:hAnsi="Times New Roman" w:cs="Times New Roman"/>
          <w:sz w:val="24"/>
          <w:szCs w:val="24"/>
        </w:rPr>
        <w:t>й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gramEnd"/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согласен</w:t>
      </w:r>
      <w:r w:rsidR="0037519A">
        <w:rPr>
          <w:rFonts w:ascii="Times New Roman" w:hAnsi="Times New Roman" w:cs="Times New Roman"/>
          <w:color w:val="FF0000"/>
          <w:sz w:val="24"/>
          <w:szCs w:val="24"/>
        </w:rPr>
        <w:t xml:space="preserve"> СВГ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D408C7" w:rsidRPr="00701406" w:rsidRDefault="00D408C7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Для формирования у пользователей отчета однозначного понимания результатов оценки рекомендуется включать в задание на оценку специальные допущения, описывающие данные правила применительно к конкретному случаю.</w:t>
      </w:r>
    </w:p>
    <w:p w:rsidR="00144D4F" w:rsidRPr="00701406" w:rsidRDefault="00144D4F" w:rsidP="00701406">
      <w:pPr>
        <w:keepNext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406">
        <w:rPr>
          <w:rFonts w:ascii="Times New Roman" w:hAnsi="Times New Roman" w:cs="Times New Roman"/>
          <w:b/>
          <w:sz w:val="24"/>
          <w:szCs w:val="24"/>
        </w:rPr>
        <w:t>Наилучшее и наиболее эффективное использование</w:t>
      </w:r>
    </w:p>
    <w:p w:rsidR="00144D4F" w:rsidRPr="00701406" w:rsidRDefault="00144D4F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406">
        <w:rPr>
          <w:rFonts w:ascii="Times New Roman" w:hAnsi="Times New Roman" w:cs="Times New Roman"/>
          <w:sz w:val="24"/>
          <w:szCs w:val="24"/>
        </w:rPr>
        <w:t>Исходя из целей и использования результатов оценки анализ НЭИ может</w:t>
      </w:r>
      <w:proofErr w:type="gramEnd"/>
      <w:r w:rsidRPr="00701406">
        <w:rPr>
          <w:rFonts w:ascii="Times New Roman" w:hAnsi="Times New Roman" w:cs="Times New Roman"/>
          <w:sz w:val="24"/>
          <w:szCs w:val="24"/>
        </w:rPr>
        <w:t xml:space="preserve"> проводиться по упрощенному порядку</w:t>
      </w:r>
      <w:r w:rsidR="0037519A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701406">
        <w:rPr>
          <w:rFonts w:ascii="Times New Roman" w:hAnsi="Times New Roman" w:cs="Times New Roman"/>
          <w:sz w:val="24"/>
          <w:szCs w:val="24"/>
        </w:rPr>
        <w:t>Тем не менее</w:t>
      </w:r>
      <w:r w:rsidR="00453046" w:rsidRPr="00701406">
        <w:rPr>
          <w:rFonts w:ascii="Times New Roman" w:hAnsi="Times New Roman" w:cs="Times New Roman"/>
          <w:sz w:val="24"/>
          <w:szCs w:val="24"/>
        </w:rPr>
        <w:t>,</w:t>
      </w:r>
      <w:r w:rsidRPr="00701406">
        <w:rPr>
          <w:rFonts w:ascii="Times New Roman" w:hAnsi="Times New Roman" w:cs="Times New Roman"/>
          <w:sz w:val="24"/>
          <w:szCs w:val="24"/>
        </w:rPr>
        <w:t xml:space="preserve"> анализ НЭИ в рамках оценки недвижимого имущества для целей налогообложения проводиться должен</w:t>
      </w:r>
      <w:r w:rsidR="0037519A">
        <w:rPr>
          <w:rFonts w:ascii="Times New Roman" w:hAnsi="Times New Roman" w:cs="Times New Roman"/>
          <w:sz w:val="24"/>
          <w:szCs w:val="24"/>
        </w:rPr>
        <w:t xml:space="preserve"> 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(согласен</w:t>
      </w:r>
      <w:r w:rsidR="0037519A">
        <w:rPr>
          <w:rFonts w:ascii="Times New Roman" w:hAnsi="Times New Roman" w:cs="Times New Roman"/>
          <w:color w:val="FF0000"/>
          <w:sz w:val="24"/>
          <w:szCs w:val="24"/>
        </w:rPr>
        <w:t xml:space="preserve"> СВГ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701406">
        <w:rPr>
          <w:rFonts w:ascii="Times New Roman" w:hAnsi="Times New Roman" w:cs="Times New Roman"/>
          <w:sz w:val="24"/>
          <w:szCs w:val="24"/>
        </w:rPr>
        <w:t>.</w:t>
      </w:r>
    </w:p>
    <w:p w:rsidR="00144D4F" w:rsidRPr="00701406" w:rsidRDefault="00144D4F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406">
        <w:rPr>
          <w:rFonts w:ascii="Times New Roman" w:hAnsi="Times New Roman" w:cs="Times New Roman"/>
          <w:sz w:val="24"/>
          <w:szCs w:val="24"/>
        </w:rPr>
        <w:t xml:space="preserve">Федеральный стандарт по </w:t>
      </w:r>
      <w:r w:rsidR="007B63CE" w:rsidRPr="00701406">
        <w:rPr>
          <w:rFonts w:ascii="Times New Roman" w:hAnsi="Times New Roman" w:cs="Times New Roman"/>
          <w:sz w:val="24"/>
          <w:szCs w:val="24"/>
        </w:rPr>
        <w:t xml:space="preserve">проведению </w:t>
      </w:r>
      <w:r w:rsidRPr="00701406">
        <w:rPr>
          <w:rFonts w:ascii="Times New Roman" w:hAnsi="Times New Roman" w:cs="Times New Roman"/>
          <w:sz w:val="24"/>
          <w:szCs w:val="24"/>
        </w:rPr>
        <w:t>государственной кадастровой оценки (ФСО-4) говорит, что в рамках ГКО оценщик основывается на классификации земельных участков по категориям земель и видам разрешенного использования (ВРИ), в том числе по земельным участкам из состава земель населенных пунктов, - на установленной для целей ГКО и кадастрового учета Приказом Приказ МЭРТ РФ от 15.02.2007 г. №39.</w:t>
      </w:r>
      <w:proofErr w:type="gramEnd"/>
      <w:r w:rsidRPr="00701406">
        <w:rPr>
          <w:rFonts w:ascii="Times New Roman" w:hAnsi="Times New Roman" w:cs="Times New Roman"/>
          <w:sz w:val="24"/>
          <w:szCs w:val="24"/>
        </w:rPr>
        <w:t xml:space="preserve"> При этом</w:t>
      </w:r>
      <w:proofErr w:type="gramStart"/>
      <w:r w:rsidR="007B63CE" w:rsidRPr="0070140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01406">
        <w:rPr>
          <w:rFonts w:ascii="Times New Roman" w:hAnsi="Times New Roman" w:cs="Times New Roman"/>
          <w:sz w:val="24"/>
          <w:szCs w:val="24"/>
        </w:rPr>
        <w:t xml:space="preserve"> при наличии сведений об установленном ВРИ его группировка (отнесение к тому или иному ВРИ) самостоятельно оценщиком не производится, и используются данные ГКН. При отсутствии установленного </w:t>
      </w:r>
      <w:proofErr w:type="gramStart"/>
      <w:r w:rsidRPr="00701406">
        <w:rPr>
          <w:rFonts w:ascii="Times New Roman" w:hAnsi="Times New Roman" w:cs="Times New Roman"/>
          <w:sz w:val="24"/>
          <w:szCs w:val="24"/>
        </w:rPr>
        <w:t>ВРИ для незастроенного земельного участка принимается</w:t>
      </w:r>
      <w:proofErr w:type="gramEnd"/>
      <w:r w:rsidRPr="00701406">
        <w:rPr>
          <w:rFonts w:ascii="Times New Roman" w:hAnsi="Times New Roman" w:cs="Times New Roman"/>
          <w:sz w:val="24"/>
          <w:szCs w:val="24"/>
        </w:rPr>
        <w:t xml:space="preserve"> тот вид разрешенного использования, который обеспечивает такому земельному участку максимальную рыночную стоимость с учетом территориального планирования и градостроительного зонирования, а для застроенного земельного участка - исходя из назначения объектов недвижимости (зданий, сооружений), расположенных в пределах данного земельного участка.</w:t>
      </w:r>
    </w:p>
    <w:p w:rsidR="00144D4F" w:rsidRPr="00701406" w:rsidRDefault="00144D4F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406">
        <w:rPr>
          <w:rFonts w:ascii="Times New Roman" w:hAnsi="Times New Roman" w:cs="Times New Roman"/>
          <w:sz w:val="24"/>
          <w:szCs w:val="24"/>
        </w:rPr>
        <w:t xml:space="preserve">Рассматривая данные положения стандарта следует принимать во внимание, что сам стандарт посвящен </w:t>
      </w:r>
      <w:r w:rsidR="007B63CE" w:rsidRPr="00701406">
        <w:rPr>
          <w:rFonts w:ascii="Times New Roman" w:hAnsi="Times New Roman" w:cs="Times New Roman"/>
          <w:sz w:val="24"/>
          <w:szCs w:val="24"/>
        </w:rPr>
        <w:t xml:space="preserve">проведению </w:t>
      </w:r>
      <w:r w:rsidRPr="00701406">
        <w:rPr>
          <w:rFonts w:ascii="Times New Roman" w:hAnsi="Times New Roman" w:cs="Times New Roman"/>
          <w:sz w:val="24"/>
          <w:szCs w:val="24"/>
        </w:rPr>
        <w:t>государственной кадастровой оценки, а имеющаяся в данных ГКН информация об отнесении того или иного участка к соответствующим ВРИ не является его юридической характеристикой, т.е. ни коим образом не ограничивает использование объекта правообладателями, а носит информационный характер для пользователей данных ГКН и применяется лишь для кадастрового учета</w:t>
      </w:r>
      <w:proofErr w:type="gramEnd"/>
      <w:r w:rsidRPr="00701406">
        <w:rPr>
          <w:rFonts w:ascii="Times New Roman" w:hAnsi="Times New Roman" w:cs="Times New Roman"/>
          <w:sz w:val="24"/>
          <w:szCs w:val="24"/>
        </w:rPr>
        <w:t xml:space="preserve"> объектов и в рамках проводимой ГКО.  </w:t>
      </w:r>
    </w:p>
    <w:p w:rsidR="00144D4F" w:rsidRPr="00701406" w:rsidRDefault="00144D4F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В отношении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ОКСов</w:t>
      </w:r>
      <w:proofErr w:type="spellEnd"/>
      <w:r w:rsidRPr="00701406">
        <w:rPr>
          <w:rFonts w:ascii="Times New Roman" w:hAnsi="Times New Roman" w:cs="Times New Roman"/>
          <w:sz w:val="24"/>
          <w:szCs w:val="24"/>
        </w:rPr>
        <w:t xml:space="preserve"> и застроенных земельных участков федеральный стандарт оценки (ФСО-7) говорит о том, что объект должен рассматриваться исходя из его вида фактического использования. Незастроенные земельные участки положения данного стандарта не затрагивают в принципе. При этом отсутствует уточнение относительно того, что следует понимать под фактическим видом использования. Возможны ситуации, когда в связи с планами по осуществлению нового строительства и на основе имеющегося градостроительного регулирования назначение земельного участка установлено под многоэтажное жилое строительство, соответствующие сведения </w:t>
      </w:r>
      <w:proofErr w:type="gramStart"/>
      <w:r w:rsidRPr="00701406">
        <w:rPr>
          <w:rFonts w:ascii="Times New Roman" w:hAnsi="Times New Roman" w:cs="Times New Roman"/>
          <w:sz w:val="24"/>
          <w:szCs w:val="24"/>
        </w:rPr>
        <w:t>внесены</w:t>
      </w:r>
      <w:proofErr w:type="gramEnd"/>
      <w:r w:rsidRPr="00701406">
        <w:rPr>
          <w:rFonts w:ascii="Times New Roman" w:hAnsi="Times New Roman" w:cs="Times New Roman"/>
          <w:sz w:val="24"/>
          <w:szCs w:val="24"/>
        </w:rPr>
        <w:t xml:space="preserve"> в том числе и в ГКН, тогда как фактически на участке на дату оценки находится индивидуальный жилой дом, который еще не снесен и не снят с кадастрового учета. </w:t>
      </w:r>
    </w:p>
    <w:p w:rsidR="00144D4F" w:rsidRPr="00701406" w:rsidRDefault="00144D4F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В описанном выше случае в качестве НЭИ земельного участка участок должен рассматриваться как предназначенный для осуществления нового строительства, соответствующее разрешение на проектирование и осуществление </w:t>
      </w:r>
      <w:r w:rsidR="007B63CE" w:rsidRPr="00701406">
        <w:rPr>
          <w:rFonts w:ascii="Times New Roman" w:hAnsi="Times New Roman" w:cs="Times New Roman"/>
          <w:sz w:val="24"/>
          <w:szCs w:val="24"/>
        </w:rPr>
        <w:t xml:space="preserve">которого </w:t>
      </w:r>
      <w:r w:rsidRPr="00701406">
        <w:rPr>
          <w:rFonts w:ascii="Times New Roman" w:hAnsi="Times New Roman" w:cs="Times New Roman"/>
          <w:sz w:val="24"/>
          <w:szCs w:val="24"/>
        </w:rPr>
        <w:t xml:space="preserve">получено правообладателями. При этом при определении стоимости земельного участка </w:t>
      </w:r>
      <w:r w:rsidR="007B63CE" w:rsidRPr="00701406">
        <w:rPr>
          <w:rFonts w:ascii="Times New Roman" w:hAnsi="Times New Roman" w:cs="Times New Roman"/>
          <w:sz w:val="24"/>
          <w:szCs w:val="24"/>
        </w:rPr>
        <w:t xml:space="preserve">должна </w:t>
      </w:r>
      <w:r w:rsidRPr="00701406">
        <w:rPr>
          <w:rFonts w:ascii="Times New Roman" w:hAnsi="Times New Roman" w:cs="Times New Roman"/>
          <w:sz w:val="24"/>
          <w:szCs w:val="24"/>
        </w:rPr>
        <w:t xml:space="preserve">быть учтена необходимость его освобождения от имеющихся не нам старых строений.  Рыночная стоимость </w:t>
      </w:r>
      <w:proofErr w:type="spellStart"/>
      <w:r w:rsidRPr="00701406">
        <w:rPr>
          <w:rFonts w:ascii="Times New Roman" w:hAnsi="Times New Roman" w:cs="Times New Roman"/>
          <w:sz w:val="24"/>
          <w:szCs w:val="24"/>
        </w:rPr>
        <w:t>ОКСов</w:t>
      </w:r>
      <w:proofErr w:type="spellEnd"/>
      <w:r w:rsidRPr="00701406">
        <w:rPr>
          <w:rFonts w:ascii="Times New Roman" w:hAnsi="Times New Roman" w:cs="Times New Roman"/>
          <w:sz w:val="24"/>
          <w:szCs w:val="24"/>
        </w:rPr>
        <w:t>, расположенных на описанном земельном участке, должна быть определена с учетом предполагаемого оставшегося срока полезного использования до момента их освобождения.</w:t>
      </w:r>
    </w:p>
    <w:p w:rsidR="0037519A" w:rsidRPr="00701406" w:rsidRDefault="00144D4F" w:rsidP="003751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Исходя из вышесказанного</w:t>
      </w:r>
      <w:r w:rsidR="007B63CE" w:rsidRPr="00701406">
        <w:rPr>
          <w:rFonts w:ascii="Times New Roman" w:hAnsi="Times New Roman" w:cs="Times New Roman"/>
          <w:sz w:val="24"/>
          <w:szCs w:val="24"/>
        </w:rPr>
        <w:t>,</w:t>
      </w:r>
      <w:r w:rsidRPr="00701406">
        <w:rPr>
          <w:rFonts w:ascii="Times New Roman" w:hAnsi="Times New Roman" w:cs="Times New Roman"/>
          <w:sz w:val="24"/>
          <w:szCs w:val="24"/>
        </w:rPr>
        <w:t xml:space="preserve"> рекомендуется проводить анализ НЭИ оцениваемых объектов недвижимого имущества как минимум на уровне анализа законодательного регулирования разрешенного использования объекта, в том числе градостроительного регулирования застройки участка, и соответствия текущего использования данным нормам. При соответствии юридически разрешенного использования </w:t>
      </w:r>
      <w:proofErr w:type="gramStart"/>
      <w:r w:rsidRPr="00701406">
        <w:rPr>
          <w:rFonts w:ascii="Times New Roman" w:hAnsi="Times New Roman" w:cs="Times New Roman"/>
          <w:sz w:val="24"/>
          <w:szCs w:val="24"/>
        </w:rPr>
        <w:t>фактическому</w:t>
      </w:r>
      <w:proofErr w:type="gramEnd"/>
      <w:r w:rsidR="007B63CE" w:rsidRPr="00701406">
        <w:rPr>
          <w:rFonts w:ascii="Times New Roman" w:hAnsi="Times New Roman" w:cs="Times New Roman"/>
          <w:sz w:val="24"/>
          <w:szCs w:val="24"/>
        </w:rPr>
        <w:t>,</w:t>
      </w:r>
      <w:r w:rsidRPr="00701406">
        <w:rPr>
          <w:rFonts w:ascii="Times New Roman" w:hAnsi="Times New Roman" w:cs="Times New Roman"/>
          <w:sz w:val="24"/>
          <w:szCs w:val="24"/>
        </w:rPr>
        <w:t xml:space="preserve"> дальнейший анализ может проводиться в рамках оптимизации данного вида использования с учетом сохранения вида использования и оптимизации имеющихся параметров застройки участка. При несоответствии фактического использования варианту, установленному градостроительным регламентом, оценщик должен рассмотреть  использование участка в соответствии с таковым с изменением вида и параметров застройки</w:t>
      </w:r>
      <w:proofErr w:type="gramStart"/>
      <w:r w:rsidRPr="0070140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7519A" w:rsidRPr="0037519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gramStart"/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с</w:t>
      </w:r>
      <w:proofErr w:type="gramEnd"/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огласен</w:t>
      </w:r>
      <w:r w:rsidR="0037519A">
        <w:rPr>
          <w:rFonts w:ascii="Times New Roman" w:hAnsi="Times New Roman" w:cs="Times New Roman"/>
          <w:color w:val="FF0000"/>
          <w:sz w:val="24"/>
          <w:szCs w:val="24"/>
        </w:rPr>
        <w:t xml:space="preserve"> СВГ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144D4F" w:rsidRPr="00701406" w:rsidRDefault="00144D4F" w:rsidP="007014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 xml:space="preserve">В рамках выполнения процедур по анализу НЭИ оценщик должен проанализировать актуальные на дату оценки правила землепользования и застройки и генеральный план соответствующего населенного пункта, которые могут дать представление о территориальном зонировании муниципального образования (населенного пункта) и допустимых видах использования земли в рамках зоны, к которой относится объект оценки. </w:t>
      </w:r>
      <w:proofErr w:type="gramStart"/>
      <w:r w:rsidRPr="00701406">
        <w:rPr>
          <w:rFonts w:ascii="Times New Roman" w:hAnsi="Times New Roman" w:cs="Times New Roman"/>
          <w:sz w:val="24"/>
          <w:szCs w:val="24"/>
        </w:rPr>
        <w:t xml:space="preserve">Также рекомендуется изучить документы, регулирующие застройку на конкретном земельном участке, в частности проект планировки и/или градостроительный план земельного участка (ГПЗУ), </w:t>
      </w:r>
      <w:r w:rsidR="007B63CE" w:rsidRPr="00701406">
        <w:rPr>
          <w:rFonts w:ascii="Times New Roman" w:hAnsi="Times New Roman" w:cs="Times New Roman"/>
          <w:sz w:val="24"/>
          <w:szCs w:val="24"/>
        </w:rPr>
        <w:t xml:space="preserve">из </w:t>
      </w:r>
      <w:r w:rsidRPr="00701406">
        <w:rPr>
          <w:rFonts w:ascii="Times New Roman" w:hAnsi="Times New Roman" w:cs="Times New Roman"/>
          <w:sz w:val="24"/>
          <w:szCs w:val="24"/>
        </w:rPr>
        <w:t xml:space="preserve">которых можно получить информацию уточненную информацию о видах разрешенной застройки по функциональному назначению, о допустимой плотности застройки, высотности, имеющихся возможностях по подключения к городских сетях и коммуникациями и ряде иных параметрах. </w:t>
      </w:r>
      <w:proofErr w:type="gramEnd"/>
    </w:p>
    <w:p w:rsidR="00144D4F" w:rsidRPr="003500AE" w:rsidRDefault="00144D4F" w:rsidP="00701406">
      <w:pPr>
        <w:keepNext/>
        <w:rPr>
          <w:b/>
        </w:rPr>
      </w:pPr>
      <w:r w:rsidRPr="00280584">
        <w:rPr>
          <w:b/>
        </w:rPr>
        <w:t>Рекомендации по выбору подходов и методов оценки при оценке земельных участков</w:t>
      </w:r>
    </w:p>
    <w:p w:rsidR="00280584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584">
        <w:rPr>
          <w:rFonts w:ascii="Times New Roman" w:hAnsi="Times New Roman" w:cs="Times New Roman"/>
          <w:sz w:val="24"/>
          <w:szCs w:val="24"/>
        </w:rPr>
        <w:t>При выборе подходов и методов оценки следует руководствоваться следующими правилами.</w:t>
      </w:r>
    </w:p>
    <w:p w:rsidR="00280584" w:rsidRPr="00280584" w:rsidRDefault="00280584" w:rsidP="00280584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584">
        <w:rPr>
          <w:rFonts w:ascii="Times New Roman" w:hAnsi="Times New Roman" w:cs="Times New Roman"/>
          <w:sz w:val="24"/>
          <w:szCs w:val="24"/>
        </w:rPr>
        <w:t>Расчеты в рамках выбираемого подхода и метода оценки должны в максимальной степени основываться на рыночной информации.</w:t>
      </w:r>
    </w:p>
    <w:p w:rsidR="00280584" w:rsidRPr="00280584" w:rsidRDefault="00280584" w:rsidP="00280584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584">
        <w:rPr>
          <w:rFonts w:ascii="Times New Roman" w:hAnsi="Times New Roman" w:cs="Times New Roman"/>
          <w:sz w:val="24"/>
          <w:szCs w:val="24"/>
        </w:rPr>
        <w:t>Выбираемый подход и метод оценки должен иметь возможность учесть особенности конкретного объекта оценки.</w:t>
      </w:r>
    </w:p>
    <w:p w:rsidR="0037519A" w:rsidRPr="00701406" w:rsidRDefault="00280584" w:rsidP="003751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584">
        <w:rPr>
          <w:rFonts w:ascii="Times New Roman" w:hAnsi="Times New Roman" w:cs="Times New Roman"/>
          <w:sz w:val="24"/>
          <w:szCs w:val="24"/>
        </w:rPr>
        <w:t>Предпочтительно использование простых расчетных моделей, методология которых будет понятна максимально широкому кругу пользователей отчета и легко проверяема</w:t>
      </w:r>
      <w:proofErr w:type="gramStart"/>
      <w:r w:rsidRPr="0028058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80584">
        <w:rPr>
          <w:rFonts w:ascii="Times New Roman" w:hAnsi="Times New Roman" w:cs="Times New Roman"/>
          <w:sz w:val="24"/>
          <w:szCs w:val="24"/>
        </w:rPr>
        <w:t xml:space="preserve"> 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gramStart"/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с</w:t>
      </w:r>
      <w:proofErr w:type="gramEnd"/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огласен</w:t>
      </w:r>
      <w:r w:rsidR="0037519A">
        <w:rPr>
          <w:rFonts w:ascii="Times New Roman" w:hAnsi="Times New Roman" w:cs="Times New Roman"/>
          <w:color w:val="FF0000"/>
          <w:sz w:val="24"/>
          <w:szCs w:val="24"/>
        </w:rPr>
        <w:t xml:space="preserve"> СВГ</w:t>
      </w:r>
      <w:r w:rsidR="0037519A" w:rsidRPr="00EE47E4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280584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584">
        <w:rPr>
          <w:rFonts w:ascii="Times New Roman" w:hAnsi="Times New Roman" w:cs="Times New Roman"/>
          <w:sz w:val="24"/>
          <w:szCs w:val="24"/>
        </w:rPr>
        <w:t>С учетом обозначенных выше правил, наиболее п</w:t>
      </w:r>
      <w:r w:rsidR="00144D4F" w:rsidRPr="00280584">
        <w:rPr>
          <w:rFonts w:ascii="Times New Roman" w:hAnsi="Times New Roman" w:cs="Times New Roman"/>
          <w:sz w:val="24"/>
          <w:szCs w:val="24"/>
        </w:rPr>
        <w:t>редпочтительн</w:t>
      </w:r>
      <w:r w:rsidRPr="00280584">
        <w:rPr>
          <w:rFonts w:ascii="Times New Roman" w:hAnsi="Times New Roman" w:cs="Times New Roman"/>
          <w:sz w:val="24"/>
          <w:szCs w:val="24"/>
        </w:rPr>
        <w:t xml:space="preserve">ым является </w:t>
      </w:r>
      <w:r w:rsidR="00144D4F" w:rsidRPr="00280584">
        <w:rPr>
          <w:rFonts w:ascii="Times New Roman" w:hAnsi="Times New Roman" w:cs="Times New Roman"/>
          <w:sz w:val="24"/>
          <w:szCs w:val="24"/>
        </w:rPr>
        <w:t xml:space="preserve"> использование сравнительного подхода</w:t>
      </w:r>
      <w:r w:rsidRPr="00280584">
        <w:rPr>
          <w:rFonts w:ascii="Times New Roman" w:hAnsi="Times New Roman" w:cs="Times New Roman"/>
          <w:sz w:val="24"/>
          <w:szCs w:val="24"/>
        </w:rPr>
        <w:t>, а в рамках него – метода сравнения продаж</w:t>
      </w:r>
      <w:r w:rsidR="00144D4F" w:rsidRPr="0028058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80584">
        <w:rPr>
          <w:rFonts w:ascii="Times New Roman" w:hAnsi="Times New Roman" w:cs="Times New Roman"/>
          <w:sz w:val="24"/>
          <w:szCs w:val="24"/>
        </w:rPr>
        <w:t xml:space="preserve">При применении данного метода рекомендуется сделать акцент на выборе аналогов, наиболее соответствующих объекту оценки по основным </w:t>
      </w:r>
      <w:proofErr w:type="spellStart"/>
      <w:r w:rsidRPr="00280584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Pr="00280584">
        <w:rPr>
          <w:rFonts w:ascii="Times New Roman" w:hAnsi="Times New Roman" w:cs="Times New Roman"/>
          <w:sz w:val="24"/>
          <w:szCs w:val="24"/>
        </w:rPr>
        <w:t xml:space="preserve"> факторам, к которым в большинстве случаев можно отнести функциональное назначение земельного участка, местоположение, обеспеченность коммуникациями, степень освоения и др. Процедура и критерии выбора аналогов должны быть описаны так, чтобы пользователи отчета могли сделать вывод о полноте использования оценщиком доступной рыночной информации, а также</w:t>
      </w:r>
      <w:proofErr w:type="gramEnd"/>
      <w:r w:rsidRPr="00280584">
        <w:rPr>
          <w:rFonts w:ascii="Times New Roman" w:hAnsi="Times New Roman" w:cs="Times New Roman"/>
          <w:sz w:val="24"/>
          <w:szCs w:val="24"/>
        </w:rPr>
        <w:t xml:space="preserve"> объективности его подхода.</w:t>
      </w:r>
      <w:r>
        <w:rPr>
          <w:rFonts w:ascii="Times New Roman" w:hAnsi="Times New Roman" w:cs="Times New Roman"/>
          <w:sz w:val="24"/>
          <w:szCs w:val="24"/>
        </w:rPr>
        <w:t xml:space="preserve"> Количество используемых для расчета стоимости аналогов должно быть не менее трех. Использование более семи аналогов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большинстве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случаев нецелесообразно.</w:t>
      </w:r>
    </w:p>
    <w:p w:rsidR="00280584" w:rsidRPr="00280584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Отличие аналогов от объекта оценки необходимо рассмотреть в разрезе значимых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ценообразующих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факторов. При наличии расхождений в характеристиках аналогов и объекта оценки следует применять корректировки, приводящие характеристики аналогов к характеристикам объекта оценки. В случае отсутствия расхождений – прямо указать на это в комментариях к корректировкам. Корректировки могут применяться как на основе проведенных расчетов, так и на основе аналитической информации или экспертных оценок. При использовании экспертных оценок необходимо в соответствии с ФСО приведение сведений о привлеченных экспертах, а также сопоставление экспертной оценки на соответствие с рыночными данными.</w:t>
      </w:r>
    </w:p>
    <w:p w:rsidR="00280584" w:rsidRPr="00280584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584">
        <w:rPr>
          <w:rFonts w:ascii="Times New Roman" w:hAnsi="Times New Roman" w:cs="Times New Roman"/>
          <w:sz w:val="24"/>
          <w:szCs w:val="24"/>
        </w:rPr>
        <w:t xml:space="preserve">Следует с осторожностью применять модели, основанные на статистическом моделировании (регрессионные модели), поскольку при учете нескольких факторов, таких как требуется наличие значительного количества объектов-аналогов в выборке, и при этом нивелирует способность метода учесть индивидуальные особенности объекта оценки. </w:t>
      </w:r>
      <w:proofErr w:type="gramStart"/>
      <w:r w:rsidRPr="00280584">
        <w:rPr>
          <w:rFonts w:ascii="Times New Roman" w:hAnsi="Times New Roman" w:cs="Times New Roman"/>
          <w:sz w:val="24"/>
          <w:szCs w:val="24"/>
        </w:rPr>
        <w:t xml:space="preserve">При применении регрессионных моделей следует дать сравнительную характеристику моделей, использованных в рамках ГКО и в рамках проводимой индивидуальной оценки рыночной стоимости объекта, с целью доказательства более высокого качества используемой рыночной информации для моделирования и/или ее больший объем, и/или иной выбор </w:t>
      </w:r>
      <w:proofErr w:type="spellStart"/>
      <w:r w:rsidRPr="00280584">
        <w:rPr>
          <w:rFonts w:ascii="Times New Roman" w:hAnsi="Times New Roman" w:cs="Times New Roman"/>
          <w:sz w:val="24"/>
          <w:szCs w:val="24"/>
        </w:rPr>
        <w:t>ценообразующих</w:t>
      </w:r>
      <w:proofErr w:type="spellEnd"/>
      <w:r w:rsidRPr="00280584">
        <w:rPr>
          <w:rFonts w:ascii="Times New Roman" w:hAnsi="Times New Roman" w:cs="Times New Roman"/>
          <w:sz w:val="24"/>
          <w:szCs w:val="24"/>
        </w:rPr>
        <w:t xml:space="preserve"> факторов, более точно способный учесть индивидуальные характеристики  объекта оценки, и/или более высокую точность и прогностическую способность</w:t>
      </w:r>
      <w:proofErr w:type="gramEnd"/>
      <w:r w:rsidRPr="00280584">
        <w:rPr>
          <w:rFonts w:ascii="Times New Roman" w:hAnsi="Times New Roman" w:cs="Times New Roman"/>
          <w:sz w:val="24"/>
          <w:szCs w:val="24"/>
        </w:rPr>
        <w:t xml:space="preserve"> модели, и/или по иным причинам ее способность показывать более точный результат оценки рыночной стоимости объекта оценки.</w:t>
      </w:r>
    </w:p>
    <w:p w:rsidR="00280584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достаточной рыночной информации, на основе которой результаты применения сравнительного подхода обеспечивают высокую достоверность результатов оценки, применение иных подходов и методом нецелесообразно.</w:t>
      </w:r>
    </w:p>
    <w:p w:rsidR="00280584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Доходный подход для оценки земель, подлежащих застройке, рекомендуется применять с использованием методом предполагаемого использования или метода остатка/выделения путем рассмотрения на земельном участке строительства улучшений, соответствующих его наиболее эффективному использованию (с учетом имеющейся на участке застройки, в случае ее наличия). При этом в составе затрат на создание улучшений должен быть учтен полный комплекс затрат по освоению земельного участка, в том числе затраты на изыскания, проектирование и строительство, затраты на подключение к коммуникациям, прибыль девелопера (заказчика-застройщика) и привлечение финансирования. Стоимость финансирования в случае применения метода предполагаемого использования учитывается путем применения соответствующей ставки дисконтирования, а в случае применения метода остатка/выделения – путем учета процентов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затрат.</w:t>
      </w:r>
    </w:p>
    <w:p w:rsidR="00280584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оценки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земель, предназначенных для сельскохозяйственного производства и лесного хозяйства доходный подход применяется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через использование метода капитализации земельной ренты. При этом при рассмотрении доходов и расходов, связанных с получением соответствующей ренты необходимо принимать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расчет не фактически, а нормативные показатели для соответствующих климатических и почвенных условий.</w:t>
      </w:r>
    </w:p>
    <w:p w:rsidR="00280584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Для отдельных видов земельных участков, например, под обособленными водными объектами, используемыми для рыбоводства или автостоянками, т.е. для земельных участков, используемых в качестве основного актива при ведении бизнеса, доходный подход может быть реализован через оценку соответствующего бизнеса (всей совокупности активов, участвующих в нем) и выделением доли в стоимости бизнеса, приходящейся на земельный участок.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применении подоходного подхода фактически достигнутые текущим владельцем показатели доходности следует проанализировать на предмет их эффективности, и в случае выявления существенных отклонений в показателях бизнеса от показателей, которых мог бы достичь эффективный собственник, оценку следует производить на основе показателей деятельности, предполагая наиболее эффективное управление ею.</w:t>
      </w:r>
    </w:p>
    <w:p w:rsidR="00280584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Результаты доходного подхода могут иметь значение в итоговом согласовании результатов тем больше, чем меньше на рынке представлено информации о продаже сопоставимых свободных от застройки земельных участков, чем более высокоплотная застройка имеется или предполагается на земельном участке, а также чем более развито градостроительное регулирование застройки соответствующей территории и при нахождении рынка в фазе роста или стабилизации, т.е. в случае подтверждения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 стороны рынка экономической обоснованности осуществления нового строительства. </w:t>
      </w:r>
      <w:proofErr w:type="gramStart"/>
      <w:r>
        <w:rPr>
          <w:rFonts w:ascii="Times New Roman" w:hAnsi="Times New Roman" w:cs="Times New Roman"/>
          <w:sz w:val="24"/>
          <w:szCs w:val="24"/>
        </w:rPr>
        <w:t>В отдельных случаях, например, для земельных участков под точечную застройку коммерческими объектами в крупных центральной части крупных мегаполисов применение доходного подхода может быть единственным способом произвести достоверную оценку рыночной стоимости земельного участка.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Тем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менее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применении методом доходного подхода для застраиваемых земель вследствие того, что данные метода содержат большое количество переменных, определение части из которых связано с повышенным в сравнении с методологией сравнительного подхода уровнем субъективизма, а итоговый результат зачастую имеет высокую чувствительность к изменениям значений переменных расчетных моделей, результаты доходного подхода необходимо анализировать на их соответствие рыночным данным, получаемым из других источников: результатам сравнительного подхода, в том числе его ограниченного применения (например,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используемыми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согласовании, а характеризующими диапазон рыночных цен на сопоставимые объекты), данным аналитических исследований, мнениям экспертов и личным знаниям и опыту оценщика.</w:t>
      </w:r>
    </w:p>
    <w:p w:rsidR="00144D4F" w:rsidRPr="00194298" w:rsidRDefault="00144D4F" w:rsidP="00144D4F">
      <w:pPr>
        <w:rPr>
          <w:b/>
        </w:rPr>
      </w:pPr>
      <w:r w:rsidRPr="00280584">
        <w:rPr>
          <w:b/>
        </w:rPr>
        <w:t xml:space="preserve">Рекомендации по выбору подходов и методов оценки при оценке </w:t>
      </w:r>
      <w:proofErr w:type="spellStart"/>
      <w:r w:rsidRPr="00280584">
        <w:rPr>
          <w:b/>
        </w:rPr>
        <w:t>ОКСов</w:t>
      </w:r>
      <w:proofErr w:type="spellEnd"/>
    </w:p>
    <w:p w:rsidR="00406D5F" w:rsidRDefault="00280584" w:rsidP="00406D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D5F">
        <w:rPr>
          <w:rFonts w:ascii="Times New Roman" w:hAnsi="Times New Roman" w:cs="Times New Roman"/>
          <w:sz w:val="24"/>
          <w:szCs w:val="24"/>
        </w:rPr>
        <w:t xml:space="preserve">При оценке </w:t>
      </w:r>
      <w:proofErr w:type="spellStart"/>
      <w:r w:rsidRPr="00406D5F">
        <w:rPr>
          <w:rFonts w:ascii="Times New Roman" w:hAnsi="Times New Roman" w:cs="Times New Roman"/>
          <w:sz w:val="24"/>
          <w:szCs w:val="24"/>
        </w:rPr>
        <w:t>ОКСов</w:t>
      </w:r>
      <w:proofErr w:type="spellEnd"/>
      <w:r w:rsidRPr="00406D5F">
        <w:rPr>
          <w:rFonts w:ascii="Times New Roman" w:hAnsi="Times New Roman" w:cs="Times New Roman"/>
          <w:sz w:val="24"/>
          <w:szCs w:val="24"/>
        </w:rPr>
        <w:t xml:space="preserve"> </w:t>
      </w:r>
      <w:r w:rsidR="00406D5F" w:rsidRPr="00406D5F">
        <w:rPr>
          <w:rFonts w:ascii="Times New Roman" w:hAnsi="Times New Roman" w:cs="Times New Roman"/>
          <w:sz w:val="24"/>
          <w:szCs w:val="24"/>
        </w:rPr>
        <w:t xml:space="preserve"> рекомендуется провести классификацию объекта оценки по признаку отнесения его к специализированному имуще</w:t>
      </w:r>
      <w:r w:rsidR="00406D5F">
        <w:rPr>
          <w:rFonts w:ascii="Times New Roman" w:hAnsi="Times New Roman" w:cs="Times New Roman"/>
          <w:sz w:val="24"/>
          <w:szCs w:val="24"/>
        </w:rPr>
        <w:t>ству или неспециализированному.</w:t>
      </w:r>
    </w:p>
    <w:p w:rsidR="00406D5F" w:rsidRPr="00406D5F" w:rsidRDefault="00406D5F" w:rsidP="00406D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D5F">
        <w:rPr>
          <w:rFonts w:ascii="Times New Roman" w:hAnsi="Times New Roman" w:cs="Times New Roman"/>
          <w:sz w:val="24"/>
          <w:szCs w:val="24"/>
        </w:rPr>
        <w:t xml:space="preserve">При этом под </w:t>
      </w:r>
      <w:proofErr w:type="gramStart"/>
      <w:r w:rsidRPr="00406D5F">
        <w:rPr>
          <w:rFonts w:ascii="Times New Roman" w:hAnsi="Times New Roman" w:cs="Times New Roman"/>
          <w:sz w:val="24"/>
          <w:szCs w:val="24"/>
        </w:rPr>
        <w:t>специализированным</w:t>
      </w:r>
      <w:proofErr w:type="gramEnd"/>
      <w:r w:rsidRPr="00406D5F">
        <w:rPr>
          <w:rFonts w:ascii="Times New Roman" w:hAnsi="Times New Roman" w:cs="Times New Roman"/>
          <w:sz w:val="24"/>
          <w:szCs w:val="24"/>
        </w:rPr>
        <w:t xml:space="preserve"> понимается имущество, для которого отсутствует активный рынок и которое редко продается отдельно от бизнеса.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6D5F">
        <w:rPr>
          <w:rFonts w:ascii="Times New Roman" w:hAnsi="Times New Roman" w:cs="Times New Roman"/>
          <w:sz w:val="24"/>
          <w:szCs w:val="24"/>
        </w:rPr>
        <w:t xml:space="preserve">Примерами подобного имущества могут быть активы, обеспечивающее государственные и социальные функции,  ограниченные в обороте активы, и объекты инфраструктуры – объекты, составляющие или обеспечивающие функционирование какой-то хозяйственной системы, бизнеса, в том числе выделяется инженерно-коммунальная инфраструктура, транспортная, социальная, информационная и т.д. При этом подобные объекты могут составлять как основу какого-то бизнеса, который сам по себе является обеспечивающим по отношению к другим отраслям и производствам, так и быть лишь небольшим элементом в составе имущественного комплекса или единого недвижимого комплекса. </w:t>
      </w:r>
    </w:p>
    <w:p w:rsidR="00406D5F" w:rsidRPr="00406D5F" w:rsidRDefault="00406D5F" w:rsidP="00406D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Под неспециализированным имуществом понимается все остальное имущество, т.е. которое имеет активный рынок, т.е. по которому можно наблюдать цены сделок или предложения и которое может продаваться в качестве самостоятельного актива в отрыве от бизнеса.</w:t>
      </w:r>
      <w:proofErr w:type="gramEnd"/>
    </w:p>
    <w:p w:rsidR="00406D5F" w:rsidRDefault="00406D5F" w:rsidP="00406D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 подходом к оценке специализированного недвижимого имущества является затратный подход. В случае, когда специализированное имущество представляет собой набор активов, занимающий существенную долю в стоимости бизнеса, для функционирования которого оно используется, его оценка может быть произведена с применением доходного подхода через оценку бизнеса с выделением доли в его стоимости, приходящейся на оцениваемые объекты.  Как правило, для выделения доли оцениваемого специализированного имущества в общей стоимости активов бизнеса используют результаты оценки имущества в рамках затратного подхода, либо данные о балансовой стоимости в случае, если они приводят к существенному искажению стоимости одних активов относительно других. В случае применения для оценки специализированного имущества затратного подхода оценку стоимости прав на земельные участки, на которых они расположены, производить не требуется, а рыночная стоимость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может быть приравнена стоимости замещения соответствующих объектов с учетом всех видов износов и обесценений</w:t>
      </w:r>
      <w:r w:rsidR="0037519A">
        <w:rPr>
          <w:rFonts w:ascii="Times New Roman" w:hAnsi="Times New Roman" w:cs="Times New Roman"/>
          <w:sz w:val="24"/>
          <w:szCs w:val="24"/>
        </w:rPr>
        <w:t xml:space="preserve"> </w:t>
      </w:r>
      <w:r w:rsidR="0037519A" w:rsidRPr="0037519A">
        <w:rPr>
          <w:rFonts w:ascii="Times New Roman" w:hAnsi="Times New Roman" w:cs="Times New Roman"/>
          <w:color w:val="FF0000"/>
          <w:sz w:val="24"/>
          <w:szCs w:val="24"/>
        </w:rPr>
        <w:t>(с учетом ПП</w:t>
      </w:r>
      <w:r w:rsidR="0037519A">
        <w:rPr>
          <w:rFonts w:ascii="Times New Roman" w:hAnsi="Times New Roman" w:cs="Times New Roman"/>
          <w:color w:val="FF0000"/>
          <w:sz w:val="24"/>
          <w:szCs w:val="24"/>
        </w:rPr>
        <w:t xml:space="preserve"> - СВГ</w:t>
      </w:r>
      <w:r w:rsidR="0037519A" w:rsidRPr="0037519A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37519A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06D5F" w:rsidRPr="00406D5F" w:rsidRDefault="00406D5F" w:rsidP="00406D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неспециализированного недвижимого имущества рекомендуется проводить с применением методологии сравнительного и/или доходного подходов. При этом использование сравнительного подхода, также как и для оценки земельных участков, является предпочтительным. При этом доходный подход может быть основным и даже единственным способом оценки крупных объектов коммерческой недвижимости, - торгово-развлекательных комплексов, многофункциональных и </w:t>
      </w:r>
      <w:proofErr w:type="gramStart"/>
      <w:r>
        <w:rPr>
          <w:rFonts w:ascii="Times New Roman" w:hAnsi="Times New Roman" w:cs="Times New Roman"/>
          <w:sz w:val="24"/>
          <w:szCs w:val="24"/>
        </w:rPr>
        <w:t>бизнес-центров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гостиниц, объектов рекреационно-спортивного назначения, складских и логистических терминалов. </w:t>
      </w:r>
    </w:p>
    <w:p w:rsidR="00406D5F" w:rsidRPr="00406D5F" w:rsidRDefault="00406D5F" w:rsidP="00406D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Выводы о рыночной стоимости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составе неспециализированного недвижимого имущества предпочтительно формировать как разницу между рыночной стоимостью ЕОН и рыночной стоимостью земельного участка, на котором он расположен. При этом для оценки земельного участка может быть применена соответствующая методология, описанная выше. Следует обращать внимание на то, что рыночная стоимость ЕОН и рыночная стоимость земельного участка, стоимость которого вычитается из стоимости ЕОН для определения стоимости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ОКСа</w:t>
      </w:r>
      <w:proofErr w:type="spellEnd"/>
      <w:r>
        <w:rPr>
          <w:rFonts w:ascii="Times New Roman" w:hAnsi="Times New Roman" w:cs="Times New Roman"/>
          <w:sz w:val="24"/>
          <w:szCs w:val="24"/>
        </w:rPr>
        <w:t>, должны быть определены на одну и ту же дату. В случае существенного (более 30%) отклонения вычитаемой рыночной стоимости земельного участка от его кадастровой стоимости в большую сторону в результатах оценки и итоговых выводах о величине рыночной стоимости объекта оценки, приводимых в Отчете об оценке, рекомендуется приводить также сведения о рыночной стоимости земельного участка под объектом оценки.</w:t>
      </w:r>
    </w:p>
    <w:p w:rsidR="00406D5F" w:rsidRPr="003500AE" w:rsidRDefault="00406D5F" w:rsidP="00406D5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500AE">
        <w:rPr>
          <w:rFonts w:ascii="Times New Roman" w:hAnsi="Times New Roman" w:cs="Times New Roman"/>
          <w:b/>
          <w:sz w:val="24"/>
          <w:szCs w:val="24"/>
          <w:u w:val="single"/>
        </w:rPr>
        <w:t>Разработчик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06D5F" w:rsidRPr="003500AE" w:rsidRDefault="00406D5F" w:rsidP="00406D5F">
      <w:pPr>
        <w:spacing w:line="360" w:lineRule="auto"/>
        <w:rPr>
          <w:color w:val="222222"/>
          <w:shd w:val="clear" w:color="auto" w:fill="FFFFFF"/>
        </w:rPr>
      </w:pPr>
      <w:r w:rsidRPr="003500AE">
        <w:rPr>
          <w:b/>
          <w:color w:val="222222"/>
          <w:shd w:val="clear" w:color="auto" w:fill="FFFFFF"/>
        </w:rPr>
        <w:t>Карцев</w:t>
      </w:r>
      <w:r w:rsidRPr="003500AE">
        <w:rPr>
          <w:b/>
          <w:color w:val="222222"/>
          <w:shd w:val="clear" w:color="auto" w:fill="FFFFFF"/>
          <w:lang w:val="en-US"/>
        </w:rPr>
        <w:t> </w:t>
      </w:r>
      <w:r w:rsidRPr="003500AE">
        <w:rPr>
          <w:b/>
          <w:color w:val="222222"/>
          <w:shd w:val="clear" w:color="auto" w:fill="FFFFFF"/>
        </w:rPr>
        <w:t>Павел</w:t>
      </w:r>
      <w:r w:rsidRPr="003500AE">
        <w:rPr>
          <w:b/>
          <w:color w:val="222222"/>
          <w:shd w:val="clear" w:color="auto" w:fill="FFFFFF"/>
          <w:lang w:val="en-US"/>
        </w:rPr>
        <w:t> </w:t>
      </w:r>
      <w:r w:rsidRPr="003500AE">
        <w:rPr>
          <w:b/>
          <w:color w:val="222222"/>
          <w:shd w:val="clear" w:color="auto" w:fill="FFFFFF"/>
        </w:rPr>
        <w:t>Валерьевич</w:t>
      </w:r>
      <w:r>
        <w:rPr>
          <w:color w:val="222222"/>
          <w:shd w:val="clear" w:color="auto" w:fill="FFFFFF"/>
        </w:rPr>
        <w:t>, к.э.н.,</w:t>
      </w:r>
      <w:r>
        <w:rPr>
          <w:color w:val="222222"/>
          <w:shd w:val="clear" w:color="auto" w:fill="FFFFFF"/>
          <w:lang w:val="en-US"/>
        </w:rPr>
        <w:t> MRICS</w:t>
      </w:r>
      <w:r>
        <w:rPr>
          <w:color w:val="222222"/>
          <w:shd w:val="clear" w:color="auto" w:fill="FFFFFF"/>
        </w:rPr>
        <w:t>,</w:t>
      </w:r>
      <w:r>
        <w:rPr>
          <w:color w:val="222222"/>
          <w:shd w:val="clear" w:color="auto" w:fill="FFFFFF"/>
        </w:rPr>
        <w:br/>
        <w:t>член Экспертного совета РОО,</w:t>
      </w:r>
      <w:r w:rsidRPr="003500AE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>Генеральный</w:t>
      </w:r>
      <w:r>
        <w:rPr>
          <w:color w:val="222222"/>
          <w:shd w:val="clear" w:color="auto" w:fill="FFFFFF"/>
          <w:lang w:val="en-US"/>
        </w:rPr>
        <w:t> </w:t>
      </w:r>
      <w:r>
        <w:rPr>
          <w:color w:val="222222"/>
          <w:shd w:val="clear" w:color="auto" w:fill="FFFFFF"/>
        </w:rPr>
        <w:t xml:space="preserve">директор </w:t>
      </w:r>
      <w:proofErr w:type="spellStart"/>
      <w:r>
        <w:rPr>
          <w:color w:val="222222"/>
          <w:shd w:val="clear" w:color="auto" w:fill="FFFFFF"/>
          <w:lang w:val="en-US"/>
        </w:rPr>
        <w:t>Valrus</w:t>
      </w:r>
      <w:proofErr w:type="spellEnd"/>
      <w:r>
        <w:rPr>
          <w:color w:val="222222"/>
          <w:shd w:val="clear" w:color="auto" w:fill="FFFFFF"/>
          <w:lang w:val="en-US"/>
        </w:rPr>
        <w:t> Ltd</w:t>
      </w:r>
      <w:r w:rsidRPr="003500AE">
        <w:rPr>
          <w:color w:val="222222"/>
          <w:shd w:val="clear" w:color="auto" w:fill="FFFFFF"/>
        </w:rPr>
        <w:t>.</w:t>
      </w:r>
    </w:p>
    <w:p w:rsidR="00406D5F" w:rsidRPr="00280584" w:rsidRDefault="00406D5F" w:rsidP="00406D5F">
      <w:pPr>
        <w:spacing w:line="360" w:lineRule="auto"/>
        <w:rPr>
          <w:color w:val="222222"/>
          <w:shd w:val="clear" w:color="auto" w:fill="FFFFFF"/>
          <w:lang w:val="en-US"/>
        </w:rPr>
      </w:pPr>
      <w:r>
        <w:rPr>
          <w:color w:val="222222"/>
          <w:shd w:val="clear" w:color="auto" w:fill="FFFFFF"/>
        </w:rPr>
        <w:t>Тел</w:t>
      </w:r>
      <w:r w:rsidRPr="00280584">
        <w:rPr>
          <w:color w:val="222222"/>
          <w:shd w:val="clear" w:color="auto" w:fill="FFFFFF"/>
          <w:lang w:val="en-US"/>
        </w:rPr>
        <w:t>. +7 (903) 795</w:t>
      </w:r>
      <w:r>
        <w:rPr>
          <w:color w:val="222222"/>
          <w:shd w:val="clear" w:color="auto" w:fill="FFFFFF"/>
          <w:lang w:val="en-US"/>
        </w:rPr>
        <w:t>-</w:t>
      </w:r>
      <w:r w:rsidRPr="00280584">
        <w:rPr>
          <w:color w:val="222222"/>
          <w:shd w:val="clear" w:color="auto" w:fill="FFFFFF"/>
          <w:lang w:val="en-US"/>
        </w:rPr>
        <w:t>82</w:t>
      </w:r>
      <w:r>
        <w:rPr>
          <w:color w:val="222222"/>
          <w:shd w:val="clear" w:color="auto" w:fill="FFFFFF"/>
          <w:lang w:val="en-US"/>
        </w:rPr>
        <w:t>-</w:t>
      </w:r>
      <w:r w:rsidRPr="00280584">
        <w:rPr>
          <w:color w:val="222222"/>
          <w:shd w:val="clear" w:color="auto" w:fill="FFFFFF"/>
          <w:lang w:val="en-US"/>
        </w:rPr>
        <w:t>11</w:t>
      </w:r>
    </w:p>
    <w:p w:rsidR="00406D5F" w:rsidRPr="00280584" w:rsidRDefault="00406D5F" w:rsidP="00406D5F">
      <w:pPr>
        <w:spacing w:line="360" w:lineRule="auto"/>
        <w:rPr>
          <w:color w:val="222222"/>
          <w:shd w:val="clear" w:color="auto" w:fill="FFFFFF"/>
          <w:lang w:val="en-US"/>
        </w:rPr>
      </w:pPr>
      <w:r>
        <w:rPr>
          <w:color w:val="222222"/>
          <w:shd w:val="clear" w:color="auto" w:fill="FFFFFF"/>
          <w:lang w:val="en-US"/>
        </w:rPr>
        <w:t>E</w:t>
      </w:r>
      <w:r w:rsidRPr="00280584">
        <w:rPr>
          <w:color w:val="222222"/>
          <w:shd w:val="clear" w:color="auto" w:fill="FFFFFF"/>
          <w:lang w:val="en-US"/>
        </w:rPr>
        <w:t>-</w:t>
      </w:r>
      <w:r>
        <w:rPr>
          <w:color w:val="222222"/>
          <w:shd w:val="clear" w:color="auto" w:fill="FFFFFF"/>
          <w:lang w:val="en-US"/>
        </w:rPr>
        <w:t>mail</w:t>
      </w:r>
      <w:r w:rsidRPr="00280584">
        <w:rPr>
          <w:color w:val="222222"/>
          <w:shd w:val="clear" w:color="auto" w:fill="FFFFFF"/>
          <w:lang w:val="en-US"/>
        </w:rPr>
        <w:t xml:space="preserve">: </w:t>
      </w:r>
      <w:r>
        <w:rPr>
          <w:color w:val="222222"/>
          <w:shd w:val="clear" w:color="auto" w:fill="FFFFFF"/>
          <w:lang w:val="en-US"/>
        </w:rPr>
        <w:t>paul</w:t>
      </w:r>
      <w:r w:rsidRPr="00280584">
        <w:rPr>
          <w:color w:val="222222"/>
          <w:shd w:val="clear" w:color="auto" w:fill="FFFFFF"/>
          <w:lang w:val="en-US"/>
        </w:rPr>
        <w:t>.</w:t>
      </w:r>
      <w:r>
        <w:rPr>
          <w:color w:val="222222"/>
          <w:shd w:val="clear" w:color="auto" w:fill="FFFFFF"/>
          <w:lang w:val="en-US"/>
        </w:rPr>
        <w:t>kartsev</w:t>
      </w:r>
      <w:r w:rsidRPr="00280584">
        <w:rPr>
          <w:color w:val="222222"/>
          <w:shd w:val="clear" w:color="auto" w:fill="FFFFFF"/>
          <w:lang w:val="en-US"/>
        </w:rPr>
        <w:t>@</w:t>
      </w:r>
      <w:r>
        <w:rPr>
          <w:color w:val="222222"/>
          <w:shd w:val="clear" w:color="auto" w:fill="FFFFFF"/>
          <w:lang w:val="en-US"/>
        </w:rPr>
        <w:t>gmail</w:t>
      </w:r>
      <w:r w:rsidRPr="00280584">
        <w:rPr>
          <w:color w:val="222222"/>
          <w:shd w:val="clear" w:color="auto" w:fill="FFFFFF"/>
          <w:lang w:val="en-US"/>
        </w:rPr>
        <w:t>.</w:t>
      </w:r>
      <w:r>
        <w:rPr>
          <w:color w:val="222222"/>
          <w:shd w:val="clear" w:color="auto" w:fill="FFFFFF"/>
          <w:lang w:val="en-US"/>
        </w:rPr>
        <w:t>com</w:t>
      </w:r>
    </w:p>
    <w:p w:rsidR="00280584" w:rsidRPr="00701406" w:rsidRDefault="00280584" w:rsidP="0028058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406">
        <w:rPr>
          <w:rFonts w:ascii="Times New Roman" w:hAnsi="Times New Roman" w:cs="Times New Roman"/>
          <w:b/>
          <w:sz w:val="24"/>
          <w:szCs w:val="24"/>
        </w:rPr>
        <w:t>Принятые сокращения</w:t>
      </w:r>
    </w:p>
    <w:p w:rsidR="00280584" w:rsidRPr="00701406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КС – кадастровая стоимость.</w:t>
      </w:r>
    </w:p>
    <w:p w:rsidR="00280584" w:rsidRPr="00701406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РС – рыночная стоимость</w:t>
      </w:r>
    </w:p>
    <w:p w:rsidR="00280584" w:rsidRPr="00701406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ГКО – государственная кадастровая оценка</w:t>
      </w:r>
    </w:p>
    <w:p w:rsidR="00280584" w:rsidRPr="00701406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ГКН – государственный кадастр недвижимости</w:t>
      </w:r>
    </w:p>
    <w:p w:rsidR="00280584" w:rsidRPr="00701406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УПКС – удельные показатели кадастровой стоимости</w:t>
      </w:r>
    </w:p>
    <w:p w:rsidR="00280584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ЕОН – единый объект недвижимости</w:t>
      </w:r>
    </w:p>
    <w:p w:rsidR="00280584" w:rsidRPr="00701406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ОКС – объект капитального строительства</w:t>
      </w:r>
    </w:p>
    <w:p w:rsidR="00280584" w:rsidRPr="00701406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НЭИ – наиболее эффективное использование</w:t>
      </w:r>
    </w:p>
    <w:p w:rsidR="00280584" w:rsidRPr="00701406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ПЗЗ – правила землепользования и застройки</w:t>
      </w:r>
    </w:p>
    <w:p w:rsidR="00280584" w:rsidRPr="00701406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ГП – генеральный план</w:t>
      </w:r>
    </w:p>
    <w:p w:rsidR="00280584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406">
        <w:rPr>
          <w:rFonts w:ascii="Times New Roman" w:hAnsi="Times New Roman" w:cs="Times New Roman"/>
          <w:sz w:val="24"/>
          <w:szCs w:val="24"/>
        </w:rPr>
        <w:t>ГПЗУ – градостроительный план земельного участка</w:t>
      </w:r>
    </w:p>
    <w:p w:rsidR="00280584" w:rsidRPr="00701406" w:rsidRDefault="00280584" w:rsidP="002805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НДС – налог на добавленную стоимость</w:t>
      </w:r>
    </w:p>
    <w:p w:rsidR="00280584" w:rsidRDefault="00280584"/>
    <w:p w:rsidR="00280584" w:rsidRDefault="00280584"/>
    <w:p w:rsidR="003500AE" w:rsidRPr="00280584" w:rsidRDefault="003500AE">
      <w:pPr>
        <w:rPr>
          <w:lang w:val="en-US"/>
        </w:rPr>
      </w:pPr>
    </w:p>
    <w:sectPr w:rsidR="003500AE" w:rsidRPr="00280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29AA"/>
    <w:multiLevelType w:val="hybridMultilevel"/>
    <w:tmpl w:val="2DA0B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A82DB3"/>
    <w:multiLevelType w:val="hybridMultilevel"/>
    <w:tmpl w:val="AD58A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0B3C0E"/>
    <w:multiLevelType w:val="hybridMultilevel"/>
    <w:tmpl w:val="19AA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82CA6"/>
    <w:multiLevelType w:val="hybridMultilevel"/>
    <w:tmpl w:val="3FE226D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100BB7"/>
    <w:multiLevelType w:val="hybridMultilevel"/>
    <w:tmpl w:val="858825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5E1AFE"/>
    <w:multiLevelType w:val="hybridMultilevel"/>
    <w:tmpl w:val="754EA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9C5C5C"/>
    <w:multiLevelType w:val="hybridMultilevel"/>
    <w:tmpl w:val="23666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C27FF"/>
    <w:multiLevelType w:val="hybridMultilevel"/>
    <w:tmpl w:val="DE562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392"/>
    <w:rsid w:val="000025E2"/>
    <w:rsid w:val="000062BA"/>
    <w:rsid w:val="000264A0"/>
    <w:rsid w:val="00035A1C"/>
    <w:rsid w:val="00054AAE"/>
    <w:rsid w:val="00066390"/>
    <w:rsid w:val="00072F68"/>
    <w:rsid w:val="000739B2"/>
    <w:rsid w:val="0008171C"/>
    <w:rsid w:val="00091D24"/>
    <w:rsid w:val="000925BC"/>
    <w:rsid w:val="00093422"/>
    <w:rsid w:val="00093F84"/>
    <w:rsid w:val="000A1B3F"/>
    <w:rsid w:val="000B6CB4"/>
    <w:rsid w:val="000C1F95"/>
    <w:rsid w:val="000D1838"/>
    <w:rsid w:val="000E5FC2"/>
    <w:rsid w:val="000E7618"/>
    <w:rsid w:val="000F6457"/>
    <w:rsid w:val="0011362E"/>
    <w:rsid w:val="00114C7D"/>
    <w:rsid w:val="001224B8"/>
    <w:rsid w:val="00124444"/>
    <w:rsid w:val="0012694C"/>
    <w:rsid w:val="00142D08"/>
    <w:rsid w:val="00143BCB"/>
    <w:rsid w:val="00144D4F"/>
    <w:rsid w:val="00153385"/>
    <w:rsid w:val="001725F4"/>
    <w:rsid w:val="001751BE"/>
    <w:rsid w:val="001A0392"/>
    <w:rsid w:val="001D6C80"/>
    <w:rsid w:val="001E2770"/>
    <w:rsid w:val="001E5294"/>
    <w:rsid w:val="001E7A60"/>
    <w:rsid w:val="001F166F"/>
    <w:rsid w:val="0023537B"/>
    <w:rsid w:val="0023539D"/>
    <w:rsid w:val="002471CE"/>
    <w:rsid w:val="00251F38"/>
    <w:rsid w:val="00254A22"/>
    <w:rsid w:val="002556D4"/>
    <w:rsid w:val="00255C4F"/>
    <w:rsid w:val="00255CA0"/>
    <w:rsid w:val="00262ED4"/>
    <w:rsid w:val="00264F5E"/>
    <w:rsid w:val="00265EFE"/>
    <w:rsid w:val="00280584"/>
    <w:rsid w:val="00292A52"/>
    <w:rsid w:val="002A631A"/>
    <w:rsid w:val="002A6BF8"/>
    <w:rsid w:val="002D25CA"/>
    <w:rsid w:val="002E1BBB"/>
    <w:rsid w:val="002E4A82"/>
    <w:rsid w:val="00303618"/>
    <w:rsid w:val="0030459E"/>
    <w:rsid w:val="00305CEC"/>
    <w:rsid w:val="00320875"/>
    <w:rsid w:val="003242C1"/>
    <w:rsid w:val="00326BD8"/>
    <w:rsid w:val="0033090D"/>
    <w:rsid w:val="00333DD7"/>
    <w:rsid w:val="00344270"/>
    <w:rsid w:val="003500AE"/>
    <w:rsid w:val="0036146D"/>
    <w:rsid w:val="0036544D"/>
    <w:rsid w:val="0037236A"/>
    <w:rsid w:val="0037519A"/>
    <w:rsid w:val="003763DD"/>
    <w:rsid w:val="00393693"/>
    <w:rsid w:val="003A137C"/>
    <w:rsid w:val="003A181C"/>
    <w:rsid w:val="003B027C"/>
    <w:rsid w:val="003C310B"/>
    <w:rsid w:val="003C586F"/>
    <w:rsid w:val="003E4592"/>
    <w:rsid w:val="003F3068"/>
    <w:rsid w:val="003F3420"/>
    <w:rsid w:val="003F4FFD"/>
    <w:rsid w:val="00405848"/>
    <w:rsid w:val="00406D5F"/>
    <w:rsid w:val="004161E6"/>
    <w:rsid w:val="00417B28"/>
    <w:rsid w:val="004202AC"/>
    <w:rsid w:val="00434B35"/>
    <w:rsid w:val="00452F0C"/>
    <w:rsid w:val="00453046"/>
    <w:rsid w:val="004533F8"/>
    <w:rsid w:val="00466646"/>
    <w:rsid w:val="0047121F"/>
    <w:rsid w:val="00472980"/>
    <w:rsid w:val="00480887"/>
    <w:rsid w:val="00490FDC"/>
    <w:rsid w:val="004A455A"/>
    <w:rsid w:val="004B14C4"/>
    <w:rsid w:val="004B3BB4"/>
    <w:rsid w:val="004C6CA6"/>
    <w:rsid w:val="004D37AB"/>
    <w:rsid w:val="004D3C99"/>
    <w:rsid w:val="0050629E"/>
    <w:rsid w:val="005076AD"/>
    <w:rsid w:val="005174BB"/>
    <w:rsid w:val="00521F43"/>
    <w:rsid w:val="005229A5"/>
    <w:rsid w:val="00523B56"/>
    <w:rsid w:val="005251FA"/>
    <w:rsid w:val="005312C2"/>
    <w:rsid w:val="005324EB"/>
    <w:rsid w:val="00535A51"/>
    <w:rsid w:val="0056476D"/>
    <w:rsid w:val="00577E02"/>
    <w:rsid w:val="005A1213"/>
    <w:rsid w:val="005B1846"/>
    <w:rsid w:val="005B3B5C"/>
    <w:rsid w:val="005C0078"/>
    <w:rsid w:val="005D0815"/>
    <w:rsid w:val="005E13CA"/>
    <w:rsid w:val="005E7226"/>
    <w:rsid w:val="005F3A60"/>
    <w:rsid w:val="005F59BE"/>
    <w:rsid w:val="006246FD"/>
    <w:rsid w:val="00626A9C"/>
    <w:rsid w:val="00651BB1"/>
    <w:rsid w:val="00653A45"/>
    <w:rsid w:val="00656F50"/>
    <w:rsid w:val="00660DD5"/>
    <w:rsid w:val="0066516F"/>
    <w:rsid w:val="00670812"/>
    <w:rsid w:val="00671DF7"/>
    <w:rsid w:val="00677E02"/>
    <w:rsid w:val="00680B81"/>
    <w:rsid w:val="006A69F5"/>
    <w:rsid w:val="006C2168"/>
    <w:rsid w:val="006D4E80"/>
    <w:rsid w:val="006D73CC"/>
    <w:rsid w:val="00701406"/>
    <w:rsid w:val="00705D3F"/>
    <w:rsid w:val="007332B4"/>
    <w:rsid w:val="007412DC"/>
    <w:rsid w:val="00745D7D"/>
    <w:rsid w:val="007624E3"/>
    <w:rsid w:val="00771D09"/>
    <w:rsid w:val="00772BC3"/>
    <w:rsid w:val="007B63CE"/>
    <w:rsid w:val="007D7C4E"/>
    <w:rsid w:val="007E0D24"/>
    <w:rsid w:val="007E0DBF"/>
    <w:rsid w:val="00854856"/>
    <w:rsid w:val="00856E18"/>
    <w:rsid w:val="008570EC"/>
    <w:rsid w:val="00866F58"/>
    <w:rsid w:val="008A2301"/>
    <w:rsid w:val="008A2F4A"/>
    <w:rsid w:val="008C094A"/>
    <w:rsid w:val="008D0C0E"/>
    <w:rsid w:val="008E540C"/>
    <w:rsid w:val="008F25CF"/>
    <w:rsid w:val="008F608E"/>
    <w:rsid w:val="009026CE"/>
    <w:rsid w:val="009114BB"/>
    <w:rsid w:val="00947EB2"/>
    <w:rsid w:val="00953331"/>
    <w:rsid w:val="00956344"/>
    <w:rsid w:val="0098380A"/>
    <w:rsid w:val="00983DEA"/>
    <w:rsid w:val="009A34C4"/>
    <w:rsid w:val="009A4518"/>
    <w:rsid w:val="009B0B7A"/>
    <w:rsid w:val="009B57D1"/>
    <w:rsid w:val="009B6E66"/>
    <w:rsid w:val="009C4AC1"/>
    <w:rsid w:val="009C7C3D"/>
    <w:rsid w:val="009E6F39"/>
    <w:rsid w:val="00A046BE"/>
    <w:rsid w:val="00A06F27"/>
    <w:rsid w:val="00A3454D"/>
    <w:rsid w:val="00A50AE7"/>
    <w:rsid w:val="00A7318E"/>
    <w:rsid w:val="00A763C5"/>
    <w:rsid w:val="00A85722"/>
    <w:rsid w:val="00AE4613"/>
    <w:rsid w:val="00AF5088"/>
    <w:rsid w:val="00B02BD5"/>
    <w:rsid w:val="00B02FFC"/>
    <w:rsid w:val="00B404E3"/>
    <w:rsid w:val="00B44944"/>
    <w:rsid w:val="00B458A5"/>
    <w:rsid w:val="00B53343"/>
    <w:rsid w:val="00B56828"/>
    <w:rsid w:val="00B56FDB"/>
    <w:rsid w:val="00B925F3"/>
    <w:rsid w:val="00B92C1D"/>
    <w:rsid w:val="00B96CFE"/>
    <w:rsid w:val="00BA583C"/>
    <w:rsid w:val="00BB11EC"/>
    <w:rsid w:val="00BD384D"/>
    <w:rsid w:val="00BF2A88"/>
    <w:rsid w:val="00BF62F0"/>
    <w:rsid w:val="00C01550"/>
    <w:rsid w:val="00C10A33"/>
    <w:rsid w:val="00C1734E"/>
    <w:rsid w:val="00C2537E"/>
    <w:rsid w:val="00C36B86"/>
    <w:rsid w:val="00C37F89"/>
    <w:rsid w:val="00C7467F"/>
    <w:rsid w:val="00C748F6"/>
    <w:rsid w:val="00C96A3D"/>
    <w:rsid w:val="00CA089D"/>
    <w:rsid w:val="00CB6261"/>
    <w:rsid w:val="00CB6647"/>
    <w:rsid w:val="00CC1A7C"/>
    <w:rsid w:val="00CC7DB4"/>
    <w:rsid w:val="00CD483A"/>
    <w:rsid w:val="00CF00F1"/>
    <w:rsid w:val="00D04891"/>
    <w:rsid w:val="00D2602E"/>
    <w:rsid w:val="00D271B8"/>
    <w:rsid w:val="00D31D4A"/>
    <w:rsid w:val="00D32800"/>
    <w:rsid w:val="00D360EC"/>
    <w:rsid w:val="00D408C7"/>
    <w:rsid w:val="00D41CC1"/>
    <w:rsid w:val="00D45576"/>
    <w:rsid w:val="00D45ED7"/>
    <w:rsid w:val="00D47352"/>
    <w:rsid w:val="00D52C14"/>
    <w:rsid w:val="00D677E4"/>
    <w:rsid w:val="00D70F57"/>
    <w:rsid w:val="00D7225F"/>
    <w:rsid w:val="00D758FB"/>
    <w:rsid w:val="00D855F7"/>
    <w:rsid w:val="00D95297"/>
    <w:rsid w:val="00D97124"/>
    <w:rsid w:val="00DA2552"/>
    <w:rsid w:val="00DA393A"/>
    <w:rsid w:val="00DB0F01"/>
    <w:rsid w:val="00DE70F3"/>
    <w:rsid w:val="00E12B7A"/>
    <w:rsid w:val="00E14967"/>
    <w:rsid w:val="00E25C6E"/>
    <w:rsid w:val="00E37B05"/>
    <w:rsid w:val="00E51DF1"/>
    <w:rsid w:val="00E560F2"/>
    <w:rsid w:val="00E57ABD"/>
    <w:rsid w:val="00E57E27"/>
    <w:rsid w:val="00E65A56"/>
    <w:rsid w:val="00E72168"/>
    <w:rsid w:val="00E7301E"/>
    <w:rsid w:val="00E80B1F"/>
    <w:rsid w:val="00E903EA"/>
    <w:rsid w:val="00E91BC9"/>
    <w:rsid w:val="00EA2D73"/>
    <w:rsid w:val="00EA67B5"/>
    <w:rsid w:val="00EE1215"/>
    <w:rsid w:val="00EE47E4"/>
    <w:rsid w:val="00EE6510"/>
    <w:rsid w:val="00EF0C7A"/>
    <w:rsid w:val="00F003B3"/>
    <w:rsid w:val="00F009DB"/>
    <w:rsid w:val="00F04254"/>
    <w:rsid w:val="00F04C4C"/>
    <w:rsid w:val="00F07772"/>
    <w:rsid w:val="00F33D76"/>
    <w:rsid w:val="00F37C46"/>
    <w:rsid w:val="00F636A8"/>
    <w:rsid w:val="00F63B27"/>
    <w:rsid w:val="00F65664"/>
    <w:rsid w:val="00F66D58"/>
    <w:rsid w:val="00F73E0C"/>
    <w:rsid w:val="00F968A4"/>
    <w:rsid w:val="00FB3E8B"/>
    <w:rsid w:val="00FC1E0A"/>
    <w:rsid w:val="00FC4816"/>
    <w:rsid w:val="00FC6D74"/>
    <w:rsid w:val="00FD26A2"/>
    <w:rsid w:val="00FD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392"/>
    <w:pPr>
      <w:ind w:left="720"/>
      <w:contextualSpacing/>
    </w:pPr>
  </w:style>
  <w:style w:type="character" w:customStyle="1" w:styleId="apple-converted-space">
    <w:name w:val="apple-converted-space"/>
    <w:basedOn w:val="a0"/>
    <w:rsid w:val="001A0392"/>
  </w:style>
  <w:style w:type="character" w:styleId="a4">
    <w:name w:val="Hyperlink"/>
    <w:basedOn w:val="a0"/>
    <w:uiPriority w:val="99"/>
    <w:semiHidden/>
    <w:unhideWhenUsed/>
    <w:rsid w:val="001A0392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44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144D4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44D4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44D4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44D4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44D4F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44D4F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14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44D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392"/>
    <w:pPr>
      <w:ind w:left="720"/>
      <w:contextualSpacing/>
    </w:pPr>
  </w:style>
  <w:style w:type="character" w:customStyle="1" w:styleId="apple-converted-space">
    <w:name w:val="apple-converted-space"/>
    <w:basedOn w:val="a0"/>
    <w:rsid w:val="001A0392"/>
  </w:style>
  <w:style w:type="character" w:styleId="a4">
    <w:name w:val="Hyperlink"/>
    <w:basedOn w:val="a0"/>
    <w:uiPriority w:val="99"/>
    <w:semiHidden/>
    <w:unhideWhenUsed/>
    <w:rsid w:val="001A0392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44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144D4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44D4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44D4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44D4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44D4F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44D4F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14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44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ase.garant.ru/10900200/1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AE21C-EA51-474D-9BC1-1511C8019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5464</Words>
  <Characters>31145</Characters>
  <Application>Microsoft Office Word</Application>
  <DocSecurity>4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</vt:lpstr>
    </vt:vector>
  </TitlesOfParts>
  <Company>SPecialiST RePack</Company>
  <LinksUpToDate>false</LinksUpToDate>
  <CharactersWithSpaces>36536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</dc:title>
  <dc:subject>Оценка рыночной стоимости недвижимости для целей налогообложения</dc:subject>
  <dc:creator>Карцев Павел</dc:creator>
  <cp:lastModifiedBy>Администратор</cp:lastModifiedBy>
  <cp:revision>2</cp:revision>
  <dcterms:created xsi:type="dcterms:W3CDTF">2014-12-02T09:55:00Z</dcterms:created>
  <dcterms:modified xsi:type="dcterms:W3CDTF">2014-12-02T09:55:00Z</dcterms:modified>
</cp:coreProperties>
</file>